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41" w:rsidRPr="004E6AB2" w:rsidRDefault="00C75042" w:rsidP="004E6AB2">
      <w:pPr>
        <w:tabs>
          <w:tab w:val="left" w:pos="6167"/>
          <w:tab w:val="left" w:pos="8833"/>
        </w:tabs>
        <w:spacing w:before="123" w:line="268" w:lineRule="auto"/>
        <w:ind w:left="4804" w:right="1427"/>
        <w:rPr>
          <w:rFonts w:ascii="Shackleton" w:hAnsi="Shackleton"/>
          <w:b/>
          <w:bCs/>
          <w:sz w:val="48"/>
          <w:szCs w:val="48"/>
        </w:rPr>
      </w:pPr>
      <w:r w:rsidRPr="004E6AB2">
        <w:rPr>
          <w:rFonts w:ascii="Shackleton" w:hAnsi="Shackleton"/>
          <w:b/>
          <w:bCs/>
          <w:noProof/>
          <w:sz w:val="48"/>
          <w:szCs w:val="48"/>
        </w:rPr>
        <w:drawing>
          <wp:anchor distT="0" distB="0" distL="0" distR="0" simplePos="0" relativeHeight="251658240" behindDoc="1" locked="0" layoutInCell="1" allowOverlap="1">
            <wp:simplePos x="0" y="0"/>
            <wp:positionH relativeFrom="page">
              <wp:posOffset>529389</wp:posOffset>
            </wp:positionH>
            <wp:positionV relativeFrom="paragraph">
              <wp:posOffset>50800</wp:posOffset>
            </wp:positionV>
            <wp:extent cx="1905000" cy="1066799"/>
            <wp:effectExtent l="0" t="0" r="0" b="0"/>
            <wp:wrapTight wrapText="bothSides">
              <wp:wrapPolygon edited="0">
                <wp:start x="0" y="0"/>
                <wp:lineTo x="0" y="21356"/>
                <wp:lineTo x="21456" y="21356"/>
                <wp:lineTo x="2145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00" cy="1066799"/>
                    </a:xfrm>
                    <a:prstGeom prst="rect">
                      <a:avLst/>
                    </a:prstGeom>
                  </pic:spPr>
                </pic:pic>
              </a:graphicData>
            </a:graphic>
          </wp:anchor>
        </w:drawing>
      </w:r>
      <w:r w:rsidRPr="004E6AB2">
        <w:rPr>
          <w:rFonts w:ascii="Shackleton" w:hAnsi="Shackleton"/>
          <w:b/>
          <w:bCs/>
          <w:color w:val="AB7942"/>
          <w:w w:val="140"/>
          <w:sz w:val="48"/>
          <w:szCs w:val="48"/>
        </w:rPr>
        <w:t>The</w:t>
      </w:r>
      <w:r w:rsidR="004E6AB2" w:rsidRPr="004E6AB2">
        <w:rPr>
          <w:rFonts w:ascii="Shackleton" w:hAnsi="Shackleton"/>
          <w:b/>
          <w:bCs/>
          <w:color w:val="AB7942"/>
          <w:w w:val="140"/>
          <w:sz w:val="48"/>
          <w:szCs w:val="48"/>
        </w:rPr>
        <w:t xml:space="preserve"> </w:t>
      </w:r>
      <w:r w:rsidRPr="004E6AB2">
        <w:rPr>
          <w:rFonts w:ascii="Shackleton" w:hAnsi="Shackleton"/>
          <w:b/>
          <w:bCs/>
          <w:color w:val="AB7942"/>
          <w:w w:val="140"/>
          <w:sz w:val="48"/>
          <w:szCs w:val="48"/>
        </w:rPr>
        <w:t>Science</w:t>
      </w:r>
      <w:r w:rsidR="004E6AB2" w:rsidRPr="004E6AB2">
        <w:rPr>
          <w:rFonts w:ascii="Shackleton" w:hAnsi="Shackleton"/>
          <w:b/>
          <w:bCs/>
          <w:color w:val="AB7942"/>
          <w:w w:val="140"/>
          <w:sz w:val="48"/>
          <w:szCs w:val="48"/>
        </w:rPr>
        <w:t xml:space="preserve"> </w:t>
      </w:r>
      <w:r w:rsidRPr="004E6AB2">
        <w:rPr>
          <w:rFonts w:ascii="Shackleton" w:hAnsi="Shackleton"/>
          <w:b/>
          <w:bCs/>
          <w:color w:val="AB7942"/>
          <w:spacing w:val="-10"/>
          <w:w w:val="140"/>
          <w:sz w:val="48"/>
          <w:szCs w:val="48"/>
        </w:rPr>
        <w:t xml:space="preserve">of </w:t>
      </w:r>
      <w:r w:rsidRPr="004E6AB2">
        <w:rPr>
          <w:rFonts w:ascii="Shackleton" w:hAnsi="Shackleton"/>
          <w:b/>
          <w:bCs/>
          <w:color w:val="AB7942"/>
          <w:w w:val="140"/>
          <w:sz w:val="48"/>
          <w:szCs w:val="48"/>
        </w:rPr>
        <w:t>Earthquakes</w:t>
      </w:r>
    </w:p>
    <w:p w:rsidR="00650D41" w:rsidRDefault="00650D41">
      <w:pPr>
        <w:pStyle w:val="BodyText"/>
        <w:rPr>
          <w:rFonts w:ascii="Times New Roman"/>
          <w:i/>
          <w:sz w:val="20"/>
        </w:rPr>
      </w:pPr>
    </w:p>
    <w:p w:rsidR="00650D41" w:rsidRDefault="00650D41">
      <w:pPr>
        <w:pStyle w:val="BodyText"/>
        <w:rPr>
          <w:rFonts w:ascii="Times New Roman"/>
          <w:i/>
          <w:sz w:val="20"/>
        </w:rPr>
      </w:pPr>
    </w:p>
    <w:p w:rsidR="00650D41" w:rsidRDefault="00650D41">
      <w:pPr>
        <w:pStyle w:val="BodyText"/>
        <w:rPr>
          <w:rFonts w:ascii="Times New Roman"/>
          <w:i/>
          <w:sz w:val="20"/>
        </w:rPr>
      </w:pPr>
    </w:p>
    <w:p w:rsidR="00650D41" w:rsidRDefault="00C75042">
      <w:pPr>
        <w:pStyle w:val="Heading2"/>
        <w:tabs>
          <w:tab w:val="left" w:pos="8039"/>
        </w:tabs>
        <w:spacing w:before="277"/>
      </w:pPr>
      <w:r>
        <w:t>Name:</w:t>
      </w:r>
      <w:r>
        <w:tab/>
        <w:t>Class Period:</w:t>
      </w:r>
    </w:p>
    <w:p w:rsidR="00650D41" w:rsidRDefault="00650D41">
      <w:pPr>
        <w:pStyle w:val="BodyText"/>
        <w:spacing w:before="3"/>
        <w:rPr>
          <w:rFonts w:ascii="Avenir-Heavy"/>
          <w:b/>
          <w:sz w:val="25"/>
        </w:rPr>
      </w:pPr>
    </w:p>
    <w:p w:rsidR="00650D41" w:rsidRDefault="00C75042">
      <w:pPr>
        <w:spacing w:before="1"/>
        <w:ind w:left="120"/>
        <w:rPr>
          <w:rFonts w:ascii="Avenir-Heavy"/>
          <w:b/>
          <w:sz w:val="24"/>
        </w:rPr>
      </w:pPr>
      <w:r>
        <w:rPr>
          <w:rFonts w:ascii="Avenir-Heavy"/>
          <w:b/>
          <w:sz w:val="24"/>
        </w:rPr>
        <w:t>STUDENT LEARNING OBJECTIVE:</w:t>
      </w:r>
    </w:p>
    <w:p w:rsidR="00650D41" w:rsidRDefault="00C75042">
      <w:pPr>
        <w:spacing w:before="13"/>
        <w:ind w:left="120"/>
        <w:rPr>
          <w:rFonts w:ascii="Avenir-Roman"/>
          <w:sz w:val="24"/>
        </w:rPr>
      </w:pPr>
      <w:r>
        <w:rPr>
          <w:rFonts w:ascii="Avenir-Roman"/>
          <w:sz w:val="24"/>
        </w:rPr>
        <w:t>Students will review information about Earthquakes from 7</w:t>
      </w:r>
      <w:proofErr w:type="spellStart"/>
      <w:r>
        <w:rPr>
          <w:rFonts w:ascii="Avenir-Roman"/>
          <w:position w:val="8"/>
          <w:sz w:val="14"/>
        </w:rPr>
        <w:t>th</w:t>
      </w:r>
      <w:proofErr w:type="spellEnd"/>
      <w:r>
        <w:rPr>
          <w:rFonts w:ascii="Avenir-Roman"/>
          <w:position w:val="8"/>
          <w:sz w:val="14"/>
        </w:rPr>
        <w:t xml:space="preserve"> </w:t>
      </w:r>
      <w:r>
        <w:rPr>
          <w:rFonts w:ascii="Avenir-Roman"/>
          <w:sz w:val="24"/>
        </w:rPr>
        <w:t>grade</w:t>
      </w:r>
    </w:p>
    <w:p w:rsidR="00650D41" w:rsidRDefault="00C75042">
      <w:pPr>
        <w:spacing w:before="8"/>
        <w:ind w:left="120"/>
        <w:rPr>
          <w:rFonts w:ascii="Avenir-Roman"/>
          <w:sz w:val="24"/>
        </w:rPr>
      </w:pPr>
      <w:r>
        <w:rPr>
          <w:rFonts w:ascii="Avenir-Roman"/>
          <w:sz w:val="24"/>
        </w:rPr>
        <w:t>Students will learn about seismology and how scientists measure earthquakes</w:t>
      </w:r>
    </w:p>
    <w:p w:rsidR="00650D41" w:rsidRDefault="00650D41">
      <w:pPr>
        <w:pStyle w:val="BodyText"/>
        <w:spacing w:before="8"/>
        <w:rPr>
          <w:rFonts w:ascii="Avenir-Roman"/>
          <w:sz w:val="25"/>
        </w:rPr>
      </w:pPr>
    </w:p>
    <w:p w:rsidR="00650D41" w:rsidRDefault="00C75042">
      <w:pPr>
        <w:spacing w:before="1"/>
        <w:ind w:left="120"/>
        <w:rPr>
          <w:rFonts w:ascii="Avenir-Heavy"/>
          <w:b/>
          <w:sz w:val="24"/>
        </w:rPr>
      </w:pPr>
      <w:r>
        <w:rPr>
          <w:rFonts w:ascii="Avenir-Heavy"/>
          <w:b/>
          <w:sz w:val="24"/>
        </w:rPr>
        <w:t>INSTRUCTIONS:</w:t>
      </w:r>
    </w:p>
    <w:p w:rsidR="00650D41" w:rsidRDefault="00C75042">
      <w:pPr>
        <w:pStyle w:val="ListParagraph"/>
        <w:numPr>
          <w:ilvl w:val="0"/>
          <w:numId w:val="2"/>
        </w:numPr>
        <w:tabs>
          <w:tab w:val="left" w:pos="387"/>
        </w:tabs>
        <w:spacing w:before="8" w:line="247" w:lineRule="auto"/>
        <w:ind w:right="106" w:firstLine="0"/>
        <w:rPr>
          <w:sz w:val="24"/>
        </w:rPr>
      </w:pPr>
      <w:r>
        <w:rPr>
          <w:sz w:val="24"/>
        </w:rPr>
        <w:t xml:space="preserve">Read through the article </w:t>
      </w:r>
      <w:r w:rsidR="004E6AB2">
        <w:rPr>
          <w:sz w:val="24"/>
        </w:rPr>
        <w:t xml:space="preserve">(article is after the questions below) </w:t>
      </w:r>
      <w:r>
        <w:rPr>
          <w:sz w:val="24"/>
        </w:rPr>
        <w:t xml:space="preserve">and highlight any information that will help you answer the Final </w:t>
      </w:r>
      <w:r>
        <w:rPr>
          <w:spacing w:val="-3"/>
          <w:sz w:val="24"/>
        </w:rPr>
        <w:t xml:space="preserve">Answer </w:t>
      </w:r>
      <w:r>
        <w:rPr>
          <w:sz w:val="24"/>
        </w:rPr>
        <w:t>for our phenomenon, “How Can You Graph an Earthquake?”</w:t>
      </w:r>
    </w:p>
    <w:p w:rsidR="00650D41" w:rsidRDefault="00C75042">
      <w:pPr>
        <w:pStyle w:val="ListParagraph"/>
        <w:numPr>
          <w:ilvl w:val="0"/>
          <w:numId w:val="2"/>
        </w:numPr>
        <w:tabs>
          <w:tab w:val="left" w:pos="387"/>
        </w:tabs>
        <w:spacing w:before="3"/>
        <w:ind w:left="386"/>
        <w:rPr>
          <w:sz w:val="24"/>
        </w:rPr>
      </w:pPr>
      <w:r>
        <w:rPr>
          <w:sz w:val="24"/>
        </w:rPr>
        <w:t>Answer the f</w:t>
      </w:r>
      <w:r>
        <w:rPr>
          <w:sz w:val="24"/>
        </w:rPr>
        <w:t>ollowing questions using complete sentences.</w:t>
      </w:r>
    </w:p>
    <w:p w:rsidR="00650D41" w:rsidRDefault="00C75042">
      <w:pPr>
        <w:pStyle w:val="ListParagraph"/>
        <w:numPr>
          <w:ilvl w:val="0"/>
          <w:numId w:val="2"/>
        </w:numPr>
        <w:tabs>
          <w:tab w:val="left" w:pos="387"/>
        </w:tabs>
        <w:spacing w:before="8"/>
        <w:ind w:left="386"/>
        <w:rPr>
          <w:sz w:val="24"/>
        </w:rPr>
      </w:pPr>
      <w:r>
        <w:rPr>
          <w:sz w:val="24"/>
        </w:rPr>
        <w:t>Upload your assignment to</w:t>
      </w:r>
      <w:r>
        <w:rPr>
          <w:spacing w:val="-1"/>
          <w:sz w:val="24"/>
        </w:rPr>
        <w:t xml:space="preserve"> </w:t>
      </w:r>
      <w:r>
        <w:rPr>
          <w:sz w:val="24"/>
        </w:rPr>
        <w:t>CANVAS</w:t>
      </w:r>
    </w:p>
    <w:p w:rsidR="00650D41" w:rsidRDefault="00650D41">
      <w:pPr>
        <w:pStyle w:val="BodyText"/>
        <w:spacing w:before="3"/>
        <w:rPr>
          <w:rFonts w:ascii="Avenir-Roman"/>
          <w:sz w:val="25"/>
        </w:rPr>
      </w:pPr>
    </w:p>
    <w:p w:rsidR="00650D41" w:rsidRDefault="00C75042">
      <w:pPr>
        <w:ind w:left="120"/>
        <w:rPr>
          <w:rFonts w:ascii="Avenir-Heavy"/>
          <w:b/>
          <w:sz w:val="24"/>
        </w:rPr>
      </w:pPr>
      <w:r>
        <w:rPr>
          <w:rFonts w:ascii="Avenir-Heavy"/>
          <w:b/>
          <w:sz w:val="24"/>
        </w:rPr>
        <w:t>QUESTIONS:</w:t>
      </w:r>
    </w:p>
    <w:p w:rsidR="00650D41" w:rsidRDefault="00C75042">
      <w:pPr>
        <w:pStyle w:val="ListParagraph"/>
        <w:numPr>
          <w:ilvl w:val="0"/>
          <w:numId w:val="1"/>
        </w:numPr>
        <w:tabs>
          <w:tab w:val="left" w:pos="387"/>
        </w:tabs>
        <w:spacing w:before="14"/>
        <w:rPr>
          <w:sz w:val="24"/>
        </w:rPr>
      </w:pPr>
      <w:r>
        <w:rPr>
          <w:sz w:val="24"/>
        </w:rPr>
        <w:t>Explain the different between a hypocenter and an epicenter.</w:t>
      </w: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spacing w:before="7"/>
        <w:rPr>
          <w:rFonts w:ascii="Avenir-Roman"/>
          <w:sz w:val="28"/>
        </w:rPr>
      </w:pPr>
    </w:p>
    <w:p w:rsidR="00650D41" w:rsidRDefault="00C75042">
      <w:pPr>
        <w:pStyle w:val="ListParagraph"/>
        <w:numPr>
          <w:ilvl w:val="0"/>
          <w:numId w:val="1"/>
        </w:numPr>
        <w:tabs>
          <w:tab w:val="left" w:pos="387"/>
        </w:tabs>
        <w:rPr>
          <w:sz w:val="24"/>
        </w:rPr>
      </w:pPr>
      <w:r>
        <w:rPr>
          <w:sz w:val="24"/>
        </w:rPr>
        <w:t>What are the differences between foreshocks, mainshock, and aftershocks?</w:t>
      </w: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spacing w:before="7"/>
        <w:rPr>
          <w:rFonts w:ascii="Avenir-Roman"/>
          <w:sz w:val="35"/>
        </w:rPr>
      </w:pPr>
    </w:p>
    <w:p w:rsidR="00650D41" w:rsidRDefault="00C75042">
      <w:pPr>
        <w:pStyle w:val="ListParagraph"/>
        <w:numPr>
          <w:ilvl w:val="0"/>
          <w:numId w:val="1"/>
        </w:numPr>
        <w:tabs>
          <w:tab w:val="left" w:pos="387"/>
        </w:tabs>
        <w:rPr>
          <w:sz w:val="24"/>
        </w:rPr>
      </w:pPr>
      <w:r>
        <w:rPr>
          <w:sz w:val="24"/>
        </w:rPr>
        <w:t>Explain what tectonic plates are, along with their plate boundaries, and how they</w:t>
      </w:r>
      <w:r>
        <w:rPr>
          <w:spacing w:val="-1"/>
          <w:sz w:val="24"/>
        </w:rPr>
        <w:t xml:space="preserve"> </w:t>
      </w:r>
      <w:r>
        <w:rPr>
          <w:sz w:val="24"/>
        </w:rPr>
        <w:t>work.</w:t>
      </w: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C75042">
      <w:pPr>
        <w:pStyle w:val="ListParagraph"/>
        <w:numPr>
          <w:ilvl w:val="0"/>
          <w:numId w:val="1"/>
        </w:numPr>
        <w:tabs>
          <w:tab w:val="left" w:pos="387"/>
        </w:tabs>
        <w:spacing w:before="280"/>
        <w:rPr>
          <w:sz w:val="24"/>
        </w:rPr>
      </w:pPr>
      <w:r>
        <w:rPr>
          <w:sz w:val="24"/>
        </w:rPr>
        <w:t>What does energy have to do with the earth shaking?</w:t>
      </w:r>
    </w:p>
    <w:p w:rsidR="00650D41" w:rsidRDefault="00650D41">
      <w:pPr>
        <w:rPr>
          <w:sz w:val="24"/>
        </w:rPr>
        <w:sectPr w:rsidR="00650D41">
          <w:type w:val="continuous"/>
          <w:pgSz w:w="12240" w:h="15840"/>
          <w:pgMar w:top="640" w:right="700" w:bottom="280" w:left="600" w:header="720" w:footer="720" w:gutter="0"/>
          <w:cols w:space="720"/>
        </w:sectPr>
      </w:pPr>
    </w:p>
    <w:p w:rsidR="00650D41" w:rsidRDefault="00C75042">
      <w:pPr>
        <w:pStyle w:val="ListParagraph"/>
        <w:numPr>
          <w:ilvl w:val="0"/>
          <w:numId w:val="1"/>
        </w:numPr>
        <w:tabs>
          <w:tab w:val="left" w:pos="387"/>
        </w:tabs>
        <w:spacing w:before="86"/>
        <w:rPr>
          <w:sz w:val="24"/>
        </w:rPr>
      </w:pPr>
      <w:r>
        <w:rPr>
          <w:sz w:val="24"/>
        </w:rPr>
        <w:lastRenderedPageBreak/>
        <w:t>How are earthquakes recorded? Explain what the machine does.</w:t>
      </w:r>
    </w:p>
    <w:p w:rsidR="00650D41" w:rsidRDefault="00650D41">
      <w:pPr>
        <w:pStyle w:val="BodyText"/>
        <w:rPr>
          <w:rFonts w:ascii="Avenir-Roman"/>
          <w:sz w:val="32"/>
        </w:rPr>
      </w:pPr>
    </w:p>
    <w:p w:rsidR="004E6AB2" w:rsidRDefault="004E6AB2">
      <w:pPr>
        <w:pStyle w:val="BodyText"/>
        <w:rPr>
          <w:rFonts w:ascii="Avenir-Roman"/>
          <w:sz w:val="32"/>
        </w:rPr>
      </w:pPr>
    </w:p>
    <w:p w:rsidR="004E6AB2" w:rsidRDefault="004E6AB2">
      <w:pPr>
        <w:pStyle w:val="BodyText"/>
        <w:rPr>
          <w:rFonts w:ascii="Avenir-Roman"/>
          <w:sz w:val="32"/>
        </w:rPr>
      </w:pPr>
    </w:p>
    <w:p w:rsidR="00650D41" w:rsidRDefault="00C75042">
      <w:pPr>
        <w:pStyle w:val="ListParagraph"/>
        <w:numPr>
          <w:ilvl w:val="0"/>
          <w:numId w:val="1"/>
        </w:numPr>
        <w:tabs>
          <w:tab w:val="left" w:pos="387"/>
        </w:tabs>
        <w:spacing w:before="242" w:line="249" w:lineRule="auto"/>
        <w:ind w:left="120" w:right="402" w:firstLine="0"/>
        <w:rPr>
          <w:sz w:val="24"/>
        </w:rPr>
      </w:pPr>
      <w:r>
        <w:rPr>
          <w:sz w:val="24"/>
        </w:rPr>
        <w:t xml:space="preserve">How are the size of earthquakes measured? What is the unit of measurement and how does </w:t>
      </w:r>
      <w:r>
        <w:rPr>
          <w:spacing w:val="-9"/>
          <w:sz w:val="24"/>
        </w:rPr>
        <w:t xml:space="preserve">it </w:t>
      </w:r>
      <w:r>
        <w:rPr>
          <w:sz w:val="24"/>
        </w:rPr>
        <w:t>work?</w:t>
      </w:r>
    </w:p>
    <w:p w:rsidR="00650D41" w:rsidRDefault="00650D41">
      <w:pPr>
        <w:pStyle w:val="BodyText"/>
        <w:rPr>
          <w:rFonts w:ascii="Avenir-Roman"/>
          <w:sz w:val="32"/>
        </w:rPr>
      </w:pPr>
    </w:p>
    <w:p w:rsidR="004E6AB2" w:rsidRDefault="004E6AB2">
      <w:pPr>
        <w:pStyle w:val="BodyText"/>
        <w:rPr>
          <w:rFonts w:ascii="Avenir-Roman"/>
          <w:sz w:val="32"/>
        </w:rPr>
      </w:pPr>
    </w:p>
    <w:p w:rsidR="004E6AB2" w:rsidRDefault="004E6AB2">
      <w:pPr>
        <w:pStyle w:val="BodyText"/>
        <w:rPr>
          <w:rFonts w:ascii="Avenir-Roman"/>
          <w:sz w:val="32"/>
        </w:rPr>
      </w:pPr>
    </w:p>
    <w:p w:rsidR="00650D41" w:rsidRDefault="00C75042">
      <w:pPr>
        <w:pStyle w:val="ListParagraph"/>
        <w:numPr>
          <w:ilvl w:val="0"/>
          <w:numId w:val="1"/>
        </w:numPr>
        <w:tabs>
          <w:tab w:val="left" w:pos="387"/>
          <w:tab w:val="left" w:pos="4349"/>
        </w:tabs>
        <w:spacing w:before="225" w:line="249" w:lineRule="auto"/>
        <w:ind w:left="120" w:right="1070" w:firstLine="0"/>
        <w:rPr>
          <w:sz w:val="24"/>
        </w:rPr>
      </w:pPr>
      <w:r>
        <w:rPr>
          <w:sz w:val="24"/>
        </w:rPr>
        <w:t>How are P- and S-waves</w:t>
      </w:r>
      <w:r>
        <w:rPr>
          <w:spacing w:val="-2"/>
          <w:sz w:val="24"/>
        </w:rPr>
        <w:t xml:space="preserve"> </w:t>
      </w:r>
      <w:r>
        <w:rPr>
          <w:sz w:val="24"/>
        </w:rPr>
        <w:t>the same?</w:t>
      </w:r>
      <w:r>
        <w:rPr>
          <w:sz w:val="24"/>
        </w:rPr>
        <w:tab/>
        <w:t xml:space="preserve">How are P- and S-waves different? (Offer at least </w:t>
      </w:r>
      <w:r>
        <w:rPr>
          <w:spacing w:val="-16"/>
          <w:sz w:val="24"/>
        </w:rPr>
        <w:t xml:space="preserve">2 </w:t>
      </w:r>
      <w:r>
        <w:rPr>
          <w:sz w:val="24"/>
        </w:rPr>
        <w:t>comparisons and 2 points of contrast)</w:t>
      </w: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spacing w:before="11"/>
        <w:rPr>
          <w:rFonts w:ascii="Avenir-Roman"/>
          <w:sz w:val="44"/>
        </w:rPr>
      </w:pPr>
    </w:p>
    <w:p w:rsidR="00650D41" w:rsidRDefault="00C75042">
      <w:pPr>
        <w:pStyle w:val="ListParagraph"/>
        <w:numPr>
          <w:ilvl w:val="0"/>
          <w:numId w:val="1"/>
        </w:numPr>
        <w:tabs>
          <w:tab w:val="left" w:pos="454"/>
        </w:tabs>
        <w:spacing w:before="1"/>
        <w:ind w:left="453" w:hanging="334"/>
        <w:rPr>
          <w:sz w:val="24"/>
        </w:rPr>
      </w:pPr>
      <w:r>
        <w:rPr>
          <w:sz w:val="24"/>
        </w:rPr>
        <w:t>What is triangulation and how does it help determine an epicenter. Explain the details involved.</w:t>
      </w: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rPr>
          <w:rFonts w:ascii="Avenir-Roman"/>
          <w:sz w:val="32"/>
        </w:rPr>
      </w:pPr>
    </w:p>
    <w:p w:rsidR="00650D41" w:rsidRDefault="00650D41">
      <w:pPr>
        <w:pStyle w:val="BodyText"/>
        <w:spacing w:before="10"/>
        <w:rPr>
          <w:rFonts w:ascii="Avenir-Roman"/>
          <w:sz w:val="38"/>
        </w:rPr>
      </w:pPr>
    </w:p>
    <w:p w:rsidR="00650D41" w:rsidRDefault="00C75042">
      <w:pPr>
        <w:pStyle w:val="ListParagraph"/>
        <w:numPr>
          <w:ilvl w:val="0"/>
          <w:numId w:val="1"/>
        </w:numPr>
        <w:tabs>
          <w:tab w:val="left" w:pos="454"/>
        </w:tabs>
        <w:ind w:left="453" w:hanging="334"/>
        <w:rPr>
          <w:sz w:val="24"/>
        </w:rPr>
      </w:pPr>
      <w:r>
        <w:rPr>
          <w:sz w:val="24"/>
        </w:rPr>
        <w:t>Can scientists know if th</w:t>
      </w:r>
      <w:r>
        <w:rPr>
          <w:sz w:val="24"/>
        </w:rPr>
        <w:t>ere will be an earthquake on a given fault in the future? Explain.</w:t>
      </w:r>
    </w:p>
    <w:p w:rsidR="00650D41" w:rsidRDefault="00650D41">
      <w:pPr>
        <w:rPr>
          <w:sz w:val="24"/>
        </w:rPr>
        <w:sectPr w:rsidR="00650D41">
          <w:pgSz w:w="12240" w:h="15840"/>
          <w:pgMar w:top="960" w:right="700" w:bottom="280" w:left="600" w:header="720" w:footer="720" w:gutter="0"/>
          <w:cols w:space="720"/>
        </w:sectPr>
      </w:pPr>
    </w:p>
    <w:p w:rsidR="00650D41" w:rsidRDefault="00650D41">
      <w:pPr>
        <w:pStyle w:val="BodyText"/>
        <w:rPr>
          <w:rFonts w:ascii="Avenir-Roman"/>
          <w:sz w:val="6"/>
        </w:rPr>
      </w:pPr>
    </w:p>
    <w:p w:rsidR="00650D41" w:rsidRDefault="00C75042">
      <w:pPr>
        <w:pStyle w:val="BodyText"/>
        <w:ind w:left="117"/>
        <w:rPr>
          <w:rFonts w:ascii="Avenir-Roman"/>
          <w:sz w:val="20"/>
        </w:rPr>
      </w:pPr>
      <w:r>
        <w:rPr>
          <w:rFonts w:ascii="Avenir-Roman"/>
          <w:noProof/>
          <w:sz w:val="20"/>
        </w:rPr>
        <w:drawing>
          <wp:inline distT="0" distB="0" distL="0" distR="0">
            <wp:extent cx="1275873" cy="4700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75873" cy="470058"/>
                    </a:xfrm>
                    <a:prstGeom prst="rect">
                      <a:avLst/>
                    </a:prstGeom>
                  </pic:spPr>
                </pic:pic>
              </a:graphicData>
            </a:graphic>
          </wp:inline>
        </w:drawing>
      </w:r>
    </w:p>
    <w:p w:rsidR="00650D41" w:rsidRDefault="00650D41">
      <w:pPr>
        <w:pStyle w:val="BodyText"/>
        <w:spacing w:before="2"/>
        <w:rPr>
          <w:rFonts w:ascii="Avenir-Roman"/>
          <w:sz w:val="9"/>
        </w:rPr>
      </w:pPr>
    </w:p>
    <w:p w:rsidR="00650D41" w:rsidRDefault="00650D41">
      <w:pPr>
        <w:rPr>
          <w:rFonts w:ascii="Avenir-Roman"/>
          <w:sz w:val="9"/>
        </w:rPr>
        <w:sectPr w:rsidR="00650D41">
          <w:headerReference w:type="default" r:id="rId9"/>
          <w:footerReference w:type="default" r:id="rId10"/>
          <w:pgSz w:w="12240" w:h="15840"/>
          <w:pgMar w:top="480" w:right="700" w:bottom="460" w:left="600" w:header="280" w:footer="260" w:gutter="0"/>
          <w:pgNumType w:start="1"/>
          <w:cols w:space="720"/>
        </w:sectPr>
      </w:pPr>
    </w:p>
    <w:p w:rsidR="00650D41" w:rsidRDefault="00C75042">
      <w:pPr>
        <w:pStyle w:val="BodyText"/>
        <w:spacing w:before="103"/>
        <w:ind w:left="1744"/>
      </w:pPr>
      <w:hyperlink r:id="rId11">
        <w:r>
          <w:rPr>
            <w:color w:val="418BCA"/>
            <w:w w:val="105"/>
          </w:rPr>
          <w:t>Earthquake Hazards</w:t>
        </w:r>
      </w:hyperlink>
    </w:p>
    <w:p w:rsidR="00650D41" w:rsidRDefault="00650D41">
      <w:pPr>
        <w:pStyle w:val="BodyText"/>
        <w:spacing w:before="5"/>
        <w:rPr>
          <w:sz w:val="17"/>
        </w:rPr>
      </w:pPr>
    </w:p>
    <w:p w:rsidR="00650D41" w:rsidRDefault="00C75042">
      <w:pPr>
        <w:ind w:left="1744"/>
        <w:rPr>
          <w:rFonts w:ascii="HelveticaNeue-Medium"/>
          <w:sz w:val="37"/>
        </w:rPr>
      </w:pPr>
      <w:r>
        <w:rPr>
          <w:rFonts w:ascii="HelveticaNeue-Medium"/>
          <w:color w:val="333333"/>
          <w:sz w:val="37"/>
        </w:rPr>
        <w:t>The Science of Earthquakes</w:t>
      </w:r>
    </w:p>
    <w:p w:rsidR="00650D41" w:rsidRDefault="00C75042">
      <w:pPr>
        <w:spacing w:before="308" w:line="273" w:lineRule="auto"/>
        <w:ind w:left="1744" w:right="-19"/>
        <w:rPr>
          <w:rFonts w:ascii="HelveticaNeue-Thin" w:hAnsi="HelveticaNeue-Thin"/>
          <w:sz w:val="19"/>
        </w:rPr>
      </w:pPr>
      <w:r>
        <w:rPr>
          <w:rFonts w:ascii="HelveticaNeue-Thin" w:hAnsi="HelveticaNeue-Thin"/>
          <w:color w:val="333333"/>
          <w:sz w:val="19"/>
        </w:rPr>
        <w:t>Originally written by Lisa Wald (U.S. Geological Survey) for “The Green Frog News”</w:t>
      </w:r>
    </w:p>
    <w:p w:rsidR="00650D41" w:rsidRDefault="00C75042">
      <w:pPr>
        <w:pStyle w:val="BodyText"/>
        <w:rPr>
          <w:rFonts w:ascii="HelveticaNeue-Thin"/>
          <w:sz w:val="30"/>
        </w:rPr>
      </w:pPr>
      <w:r>
        <w:br w:type="column"/>
      </w:r>
    </w:p>
    <w:p w:rsidR="00650D41" w:rsidRDefault="00650D41">
      <w:pPr>
        <w:pStyle w:val="BodyText"/>
        <w:rPr>
          <w:rFonts w:ascii="HelveticaNeue-Thin"/>
          <w:sz w:val="30"/>
        </w:rPr>
      </w:pPr>
    </w:p>
    <w:p w:rsidR="00650D41" w:rsidRDefault="00650D41">
      <w:pPr>
        <w:pStyle w:val="BodyText"/>
        <w:spacing w:before="2"/>
        <w:rPr>
          <w:rFonts w:ascii="HelveticaNeue-Thin"/>
          <w:sz w:val="42"/>
        </w:rPr>
      </w:pPr>
    </w:p>
    <w:p w:rsidR="00650D41" w:rsidRDefault="00C75042">
      <w:pPr>
        <w:pStyle w:val="Heading1"/>
        <w:spacing w:line="213" w:lineRule="auto"/>
        <w:ind w:left="117" w:right="2362"/>
      </w:pPr>
      <w:r>
        <w:rPr>
          <w:color w:val="333333"/>
        </w:rPr>
        <w:t>Status - Active</w:t>
      </w:r>
    </w:p>
    <w:p w:rsidR="00650D41" w:rsidRDefault="00650D41">
      <w:pPr>
        <w:spacing w:line="213" w:lineRule="auto"/>
        <w:sectPr w:rsidR="00650D41">
          <w:type w:val="continuous"/>
          <w:pgSz w:w="12240" w:h="15840"/>
          <w:pgMar w:top="640" w:right="700" w:bottom="280" w:left="600" w:header="720" w:footer="720" w:gutter="0"/>
          <w:cols w:num="2" w:space="720" w:equalWidth="0">
            <w:col w:w="7258" w:space="275"/>
            <w:col w:w="3407"/>
          </w:cols>
        </w:sectPr>
      </w:pPr>
    </w:p>
    <w:p w:rsidR="00650D41" w:rsidRDefault="00650D41">
      <w:pPr>
        <w:pStyle w:val="BodyText"/>
        <w:spacing w:before="7"/>
        <w:rPr>
          <w:rFonts w:ascii="HelveticaNeue-Medium"/>
          <w:sz w:val="23"/>
        </w:rPr>
      </w:pPr>
    </w:p>
    <w:p w:rsidR="00650D41" w:rsidRDefault="00C75042">
      <w:pPr>
        <w:pStyle w:val="BodyText"/>
        <w:spacing w:line="20" w:lineRule="exact"/>
        <w:ind w:left="1739"/>
        <w:rPr>
          <w:rFonts w:ascii="HelveticaNeue-Medium"/>
          <w:sz w:val="2"/>
        </w:rPr>
      </w:pPr>
      <w:r>
        <w:rPr>
          <w:rFonts w:ascii="HelveticaNeue-Medium"/>
          <w:sz w:val="2"/>
        </w:rPr>
      </w:r>
      <w:r>
        <w:rPr>
          <w:rFonts w:ascii="HelveticaNeue-Medium"/>
          <w:sz w:val="2"/>
        </w:rPr>
        <w:pict>
          <v:group id="_x0000_s1032" alt="" style="width:279.85pt;height:.55pt;mso-position-horizontal-relative:char;mso-position-vertical-relative:line" coordsize="5597,11">
            <v:line id="_x0000_s1033" alt="" style="position:absolute" from="0,5" to="5596,5" strokecolor="#ededed" strokeweight=".18522mm"/>
            <w10:anchorlock/>
          </v:group>
        </w:pict>
      </w:r>
    </w:p>
    <w:p w:rsidR="00650D41" w:rsidRDefault="00C75042">
      <w:pPr>
        <w:pStyle w:val="BodyText"/>
        <w:spacing w:line="20" w:lineRule="exact"/>
        <w:ind w:left="7650"/>
        <w:rPr>
          <w:rFonts w:ascii="HelveticaNeue-Medium"/>
          <w:sz w:val="2"/>
        </w:rPr>
      </w:pPr>
      <w:r>
        <w:rPr>
          <w:rFonts w:ascii="HelveticaNeue-Medium"/>
          <w:sz w:val="2"/>
        </w:rPr>
      </w:r>
      <w:r>
        <w:rPr>
          <w:rFonts w:ascii="HelveticaNeue-Medium"/>
          <w:sz w:val="2"/>
        </w:rPr>
        <w:pict>
          <v:group id="_x0000_s1030" alt="" style="width:82.45pt;height:.55pt;mso-position-horizontal-relative:char;mso-position-vertical-relative:line" coordsize="1649,11">
            <v:line id="_x0000_s1031" alt="" style="position:absolute" from="0,5" to="1648,5" strokecolor="#ededed" strokeweight=".18522mm"/>
            <w10:anchorlock/>
          </v:group>
        </w:pict>
      </w:r>
    </w:p>
    <w:p w:rsidR="00650D41" w:rsidRDefault="00650D41">
      <w:pPr>
        <w:pStyle w:val="BodyText"/>
        <w:spacing w:before="8"/>
        <w:rPr>
          <w:rFonts w:ascii="HelveticaNeue-Medium"/>
          <w:sz w:val="5"/>
        </w:rPr>
      </w:pPr>
    </w:p>
    <w:p w:rsidR="00650D41" w:rsidRDefault="00650D41">
      <w:pPr>
        <w:rPr>
          <w:rFonts w:ascii="HelveticaNeue-Medium"/>
          <w:sz w:val="5"/>
        </w:rPr>
        <w:sectPr w:rsidR="00650D41">
          <w:type w:val="continuous"/>
          <w:pgSz w:w="12240" w:h="15840"/>
          <w:pgMar w:top="640" w:right="700" w:bottom="280" w:left="600" w:header="720" w:footer="720" w:gutter="0"/>
          <w:cols w:space="720"/>
        </w:sectPr>
      </w:pPr>
    </w:p>
    <w:p w:rsidR="00650D41" w:rsidRDefault="00C75042">
      <w:pPr>
        <w:spacing w:before="119" w:line="213" w:lineRule="auto"/>
        <w:ind w:left="1744" w:right="262"/>
        <w:rPr>
          <w:rFonts w:ascii="HelveticaNeue-Medium"/>
          <w:sz w:val="25"/>
        </w:rPr>
      </w:pPr>
      <w:r>
        <w:rPr>
          <w:rFonts w:ascii="HelveticaNeue-Medium"/>
          <w:color w:val="333333"/>
          <w:sz w:val="25"/>
        </w:rPr>
        <w:t>What is an earthquake?</w:t>
      </w:r>
    </w:p>
    <w:p w:rsidR="00650D41" w:rsidRDefault="00C75042">
      <w:pPr>
        <w:pStyle w:val="BodyText"/>
        <w:spacing w:before="116" w:line="288" w:lineRule="auto"/>
        <w:ind w:left="1744" w:right="-18"/>
      </w:pPr>
      <w:r>
        <w:rPr>
          <w:color w:val="333333"/>
          <w:w w:val="105"/>
        </w:rPr>
        <w:t xml:space="preserve">An </w:t>
      </w:r>
      <w:r>
        <w:rPr>
          <w:b/>
          <w:color w:val="333333"/>
          <w:w w:val="105"/>
        </w:rPr>
        <w:t xml:space="preserve">earthquake </w:t>
      </w:r>
      <w:r>
        <w:rPr>
          <w:color w:val="333333"/>
          <w:w w:val="105"/>
        </w:rPr>
        <w:t xml:space="preserve">is what happens when two blocks of the earth suddenly slip past one another. The surface where they slip is called the </w:t>
      </w:r>
      <w:r>
        <w:rPr>
          <w:b/>
          <w:color w:val="333333"/>
          <w:w w:val="105"/>
        </w:rPr>
        <w:t xml:space="preserve">fault </w:t>
      </w:r>
      <w:r>
        <w:rPr>
          <w:color w:val="333333"/>
          <w:w w:val="105"/>
        </w:rPr>
        <w:t xml:space="preserve">or </w:t>
      </w:r>
      <w:r>
        <w:rPr>
          <w:b/>
          <w:color w:val="333333"/>
          <w:w w:val="105"/>
        </w:rPr>
        <w:t>fault plane</w:t>
      </w:r>
      <w:r>
        <w:rPr>
          <w:color w:val="333333"/>
          <w:w w:val="105"/>
        </w:rPr>
        <w:t xml:space="preserve">. The location below the earth’s surface where the earthquake starts is called the </w:t>
      </w:r>
      <w:r>
        <w:rPr>
          <w:b/>
          <w:color w:val="333333"/>
          <w:w w:val="105"/>
        </w:rPr>
        <w:t>hypocenter</w:t>
      </w:r>
      <w:r>
        <w:rPr>
          <w:color w:val="333333"/>
          <w:w w:val="105"/>
        </w:rPr>
        <w:t>, and the location direc</w:t>
      </w:r>
      <w:r>
        <w:rPr>
          <w:color w:val="333333"/>
          <w:w w:val="105"/>
        </w:rPr>
        <w:t>tly above it on the surface of the earth is called</w:t>
      </w:r>
    </w:p>
    <w:p w:rsidR="00650D41" w:rsidRDefault="00C75042">
      <w:pPr>
        <w:spacing w:before="12"/>
        <w:ind w:left="1744"/>
        <w:rPr>
          <w:sz w:val="14"/>
        </w:rPr>
      </w:pPr>
      <w:r>
        <w:rPr>
          <w:color w:val="333333"/>
          <w:w w:val="105"/>
          <w:sz w:val="14"/>
        </w:rPr>
        <w:t xml:space="preserve">the </w:t>
      </w:r>
      <w:r>
        <w:rPr>
          <w:b/>
          <w:color w:val="333333"/>
          <w:w w:val="105"/>
          <w:sz w:val="14"/>
        </w:rPr>
        <w:t>epicenter</w:t>
      </w:r>
      <w:r>
        <w:rPr>
          <w:color w:val="333333"/>
          <w:w w:val="105"/>
          <w:sz w:val="14"/>
        </w:rPr>
        <w:t>.</w:t>
      </w:r>
    </w:p>
    <w:p w:rsidR="00650D41" w:rsidRDefault="00C75042">
      <w:pPr>
        <w:spacing w:before="137" w:line="297" w:lineRule="auto"/>
        <w:ind w:left="1744" w:right="-19"/>
        <w:rPr>
          <w:sz w:val="14"/>
        </w:rPr>
      </w:pPr>
      <w:r>
        <w:rPr>
          <w:color w:val="333333"/>
          <w:w w:val="105"/>
          <w:sz w:val="14"/>
        </w:rPr>
        <w:t xml:space="preserve">Sometimes an earthquake has </w:t>
      </w:r>
      <w:r>
        <w:rPr>
          <w:b/>
          <w:color w:val="333333"/>
          <w:w w:val="105"/>
          <w:sz w:val="14"/>
        </w:rPr>
        <w:t>foreshocks</w:t>
      </w:r>
      <w:r>
        <w:rPr>
          <w:color w:val="333333"/>
          <w:w w:val="105"/>
          <w:sz w:val="14"/>
        </w:rPr>
        <w:t>. These</w:t>
      </w:r>
    </w:p>
    <w:p w:rsidR="00650D41" w:rsidRDefault="00C75042">
      <w:pPr>
        <w:pStyle w:val="BodyText"/>
        <w:spacing w:before="3"/>
        <w:rPr>
          <w:sz w:val="9"/>
        </w:rPr>
      </w:pPr>
      <w:r>
        <w:br w:type="column"/>
      </w:r>
    </w:p>
    <w:p w:rsidR="00650D41" w:rsidRDefault="00C75042">
      <w:pPr>
        <w:pStyle w:val="BodyText"/>
        <w:ind w:left="265" w:right="-44"/>
        <w:rPr>
          <w:sz w:val="20"/>
        </w:rPr>
      </w:pPr>
      <w:r>
        <w:rPr>
          <w:noProof/>
          <w:sz w:val="20"/>
        </w:rPr>
        <w:drawing>
          <wp:inline distT="0" distB="0" distL="0" distR="0">
            <wp:extent cx="2266950" cy="190023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266950" cy="1900237"/>
                    </a:xfrm>
                    <a:prstGeom prst="rect">
                      <a:avLst/>
                    </a:prstGeom>
                  </pic:spPr>
                </pic:pic>
              </a:graphicData>
            </a:graphic>
          </wp:inline>
        </w:drawing>
      </w:r>
    </w:p>
    <w:p w:rsidR="00650D41" w:rsidRDefault="00C75042">
      <w:pPr>
        <w:pStyle w:val="BodyText"/>
        <w:spacing w:before="62" w:line="285" w:lineRule="auto"/>
        <w:ind w:left="260"/>
      </w:pPr>
      <w:r>
        <w:rPr>
          <w:color w:val="333333"/>
          <w:w w:val="105"/>
        </w:rPr>
        <w:t>A normal (dip-slip) fault is an inclined fracture where the rock mass above an inclined fault moves down (Public domain.)</w:t>
      </w:r>
    </w:p>
    <w:p w:rsidR="00650D41" w:rsidRDefault="00C75042">
      <w:pPr>
        <w:pStyle w:val="Heading1"/>
        <w:spacing w:before="245" w:line="213" w:lineRule="auto"/>
        <w:ind w:left="269" w:right="1180"/>
      </w:pPr>
      <w:r>
        <w:br w:type="column"/>
      </w:r>
      <w:r>
        <w:rPr>
          <w:color w:val="333333"/>
        </w:rPr>
        <w:t xml:space="preserve">Explore </w:t>
      </w:r>
      <w:r>
        <w:rPr>
          <w:color w:val="333333"/>
          <w:spacing w:val="-6"/>
        </w:rPr>
        <w:t xml:space="preserve">More </w:t>
      </w:r>
      <w:r>
        <w:rPr>
          <w:color w:val="333333"/>
        </w:rPr>
        <w:t>Science</w:t>
      </w:r>
    </w:p>
    <w:p w:rsidR="00650D41" w:rsidRDefault="00C75042">
      <w:pPr>
        <w:pStyle w:val="BodyText"/>
        <w:spacing w:before="109" w:line="285" w:lineRule="auto"/>
        <w:ind w:left="269" w:right="1180"/>
      </w:pPr>
      <w:hyperlink r:id="rId13">
        <w:r>
          <w:rPr>
            <w:color w:val="418BCA"/>
            <w:w w:val="105"/>
          </w:rPr>
          <w:t xml:space="preserve">Earthquake </w:t>
        </w:r>
        <w:r>
          <w:rPr>
            <w:color w:val="418BCA"/>
            <w:spacing w:val="-4"/>
            <w:w w:val="105"/>
          </w:rPr>
          <w:t>Hazards</w:t>
        </w:r>
      </w:hyperlink>
      <w:r>
        <w:rPr>
          <w:color w:val="418BCA"/>
          <w:spacing w:val="-4"/>
          <w:w w:val="105"/>
        </w:rPr>
        <w:t xml:space="preserve"> </w:t>
      </w:r>
      <w:hyperlink r:id="rId14">
        <w:r>
          <w:rPr>
            <w:color w:val="418BCA"/>
            <w:w w:val="105"/>
          </w:rPr>
          <w:t>Earthquakes</w:t>
        </w:r>
      </w:hyperlink>
    </w:p>
    <w:p w:rsidR="00650D41" w:rsidRDefault="00C75042">
      <w:pPr>
        <w:pStyle w:val="BodyText"/>
        <w:spacing w:before="2" w:line="285" w:lineRule="auto"/>
        <w:ind w:left="269" w:right="1793"/>
      </w:pPr>
      <w:hyperlink r:id="rId15">
        <w:r>
          <w:rPr>
            <w:color w:val="418BCA"/>
            <w:w w:val="105"/>
          </w:rPr>
          <w:t>Faults, Earthquake Geology, and Special Earthquake Studies</w:t>
        </w:r>
      </w:hyperlink>
      <w:r>
        <w:rPr>
          <w:color w:val="418BCA"/>
          <w:w w:val="105"/>
        </w:rPr>
        <w:t xml:space="preserve"> </w:t>
      </w:r>
      <w:hyperlink r:id="rId16">
        <w:r>
          <w:rPr>
            <w:color w:val="418BCA"/>
            <w:w w:val="105"/>
          </w:rPr>
          <w:t>Earthquake Processes and Eﬀects</w:t>
        </w:r>
      </w:hyperlink>
    </w:p>
    <w:p w:rsidR="00650D41" w:rsidRDefault="00C75042">
      <w:pPr>
        <w:pStyle w:val="BodyText"/>
        <w:spacing w:before="4"/>
        <w:ind w:left="269"/>
      </w:pPr>
      <w:hyperlink r:id="rId17">
        <w:r>
          <w:rPr>
            <w:color w:val="418BCA"/>
            <w:w w:val="105"/>
          </w:rPr>
          <w:t>Natural Hazards</w:t>
        </w:r>
      </w:hyperlink>
    </w:p>
    <w:p w:rsidR="00650D41" w:rsidRDefault="00650D41">
      <w:pPr>
        <w:sectPr w:rsidR="00650D41">
          <w:type w:val="continuous"/>
          <w:pgSz w:w="12240" w:h="15840"/>
          <w:pgMar w:top="640" w:right="700" w:bottom="280" w:left="600" w:header="720" w:footer="720" w:gutter="0"/>
          <w:cols w:num="3" w:space="720" w:equalWidth="0">
            <w:col w:w="3467" w:space="40"/>
            <w:col w:w="3836" w:space="39"/>
            <w:col w:w="3558"/>
          </w:cols>
        </w:sectPr>
      </w:pPr>
    </w:p>
    <w:p w:rsidR="00650D41" w:rsidRDefault="00C75042">
      <w:pPr>
        <w:pStyle w:val="BodyText"/>
        <w:spacing w:line="157" w:lineRule="exact"/>
        <w:ind w:left="1744"/>
      </w:pPr>
      <w:r>
        <w:rPr>
          <w:color w:val="333333"/>
          <w:w w:val="105"/>
        </w:rPr>
        <w:t>are smaller earthquakes that happen in the same place as the larger earthquake that</w:t>
      </w:r>
    </w:p>
    <w:p w:rsidR="00650D41" w:rsidRDefault="00C75042">
      <w:pPr>
        <w:pStyle w:val="BodyText"/>
        <w:spacing w:before="32" w:line="290" w:lineRule="auto"/>
        <w:ind w:left="1744" w:right="3659"/>
      </w:pPr>
      <w:r>
        <w:rPr>
          <w:noProof/>
        </w:rPr>
        <w:drawing>
          <wp:anchor distT="0" distB="0" distL="0" distR="0" simplePos="0" relativeHeight="251661312" behindDoc="0" locked="0" layoutInCell="1" allowOverlap="1">
            <wp:simplePos x="0" y="0"/>
            <wp:positionH relativeFrom="page">
              <wp:posOffset>2775902</wp:posOffset>
            </wp:positionH>
            <wp:positionV relativeFrom="paragraph">
              <wp:posOffset>854201</wp:posOffset>
            </wp:positionV>
            <wp:extent cx="2266949" cy="225361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2266949" cy="2253614"/>
                    </a:xfrm>
                    <a:prstGeom prst="rect">
                      <a:avLst/>
                    </a:prstGeom>
                  </pic:spPr>
                </pic:pic>
              </a:graphicData>
            </a:graphic>
          </wp:anchor>
        </w:drawing>
      </w:r>
      <w:r>
        <w:rPr>
          <w:color w:val="333333"/>
          <w:w w:val="105"/>
        </w:rPr>
        <w:t xml:space="preserve">follows. Scientists can’t tell that an earthquake is a foreshock until the larger earthquake happens. The largest, main earthquake is called the </w:t>
      </w:r>
      <w:r>
        <w:rPr>
          <w:b/>
          <w:color w:val="333333"/>
          <w:w w:val="105"/>
        </w:rPr>
        <w:t>mainshock</w:t>
      </w:r>
      <w:r>
        <w:rPr>
          <w:color w:val="333333"/>
          <w:w w:val="105"/>
        </w:rPr>
        <w:t xml:space="preserve">. Mainshocks always have </w:t>
      </w:r>
      <w:r>
        <w:rPr>
          <w:b/>
          <w:color w:val="333333"/>
          <w:w w:val="105"/>
        </w:rPr>
        <w:t xml:space="preserve">aftershocks </w:t>
      </w:r>
      <w:r>
        <w:rPr>
          <w:color w:val="333333"/>
          <w:w w:val="105"/>
        </w:rPr>
        <w:t>that follow. These are smaller earthquakes that occur afterwards</w:t>
      </w:r>
      <w:r>
        <w:rPr>
          <w:color w:val="333333"/>
          <w:w w:val="105"/>
        </w:rPr>
        <w:t xml:space="preserve"> in the same place as the mainshock. Depending on the size of the mainshock, aftershocks can continue for weeks, months, and even years after the mainshock!</w:t>
      </w:r>
    </w:p>
    <w:p w:rsidR="00650D41" w:rsidRDefault="00650D41">
      <w:pPr>
        <w:pStyle w:val="BodyText"/>
        <w:spacing w:before="1"/>
        <w:rPr>
          <w:sz w:val="17"/>
        </w:rPr>
      </w:pPr>
    </w:p>
    <w:p w:rsidR="00650D41" w:rsidRDefault="00C75042">
      <w:pPr>
        <w:pStyle w:val="Heading1"/>
        <w:spacing w:line="213" w:lineRule="auto"/>
        <w:ind w:right="7596"/>
      </w:pPr>
      <w:r>
        <w:rPr>
          <w:color w:val="333333"/>
        </w:rPr>
        <w:t>What causes earthquakes and where do they happen?</w:t>
      </w:r>
    </w:p>
    <w:p w:rsidR="00650D41" w:rsidRDefault="00C75042">
      <w:pPr>
        <w:spacing w:before="120" w:line="295" w:lineRule="auto"/>
        <w:ind w:left="1744" w:right="7447"/>
        <w:rPr>
          <w:b/>
          <w:sz w:val="14"/>
        </w:rPr>
      </w:pPr>
      <w:r>
        <w:rPr>
          <w:b/>
          <w:color w:val="333333"/>
          <w:w w:val="105"/>
          <w:sz w:val="14"/>
        </w:rPr>
        <w:t>The earth has four major layers: the inner core,</w:t>
      </w:r>
      <w:r>
        <w:rPr>
          <w:b/>
          <w:color w:val="333333"/>
          <w:w w:val="105"/>
          <w:sz w:val="14"/>
        </w:rPr>
        <w:t xml:space="preserve"> outer core,</w:t>
      </w:r>
    </w:p>
    <w:p w:rsidR="00650D41" w:rsidRDefault="00C75042">
      <w:pPr>
        <w:pStyle w:val="BodyText"/>
        <w:spacing w:line="285" w:lineRule="auto"/>
        <w:ind w:left="1744" w:right="7506"/>
      </w:pPr>
      <w:r>
        <w:rPr>
          <w:b/>
          <w:color w:val="333333"/>
          <w:w w:val="105"/>
        </w:rPr>
        <w:t>mantle and crust</w:t>
      </w:r>
      <w:r>
        <w:rPr>
          <w:color w:val="333333"/>
          <w:w w:val="105"/>
        </w:rPr>
        <w:t>. The crust and the top of the mantle make up a thin skin on the surface of our planet.</w:t>
      </w:r>
    </w:p>
    <w:p w:rsidR="00650D41" w:rsidRDefault="00C75042">
      <w:pPr>
        <w:pStyle w:val="BodyText"/>
        <w:spacing w:before="106" w:line="285" w:lineRule="auto"/>
        <w:ind w:left="1744" w:right="7531"/>
      </w:pPr>
      <w:r>
        <w:rPr>
          <w:color w:val="333333"/>
          <w:w w:val="105"/>
        </w:rPr>
        <w:t>But this skin is not all in one piece – it is made up of many pieces like a</w:t>
      </w:r>
    </w:p>
    <w:p w:rsidR="00650D41" w:rsidRDefault="00650D41">
      <w:pPr>
        <w:spacing w:line="285" w:lineRule="auto"/>
        <w:sectPr w:rsidR="00650D41">
          <w:type w:val="continuous"/>
          <w:pgSz w:w="12240" w:h="15840"/>
          <w:pgMar w:top="640" w:right="700" w:bottom="280" w:left="600" w:header="720" w:footer="720" w:gutter="0"/>
          <w:cols w:space="720"/>
        </w:sectPr>
      </w:pPr>
    </w:p>
    <w:p w:rsidR="00650D41" w:rsidRDefault="00C75042">
      <w:pPr>
        <w:pStyle w:val="BodyText"/>
        <w:spacing w:before="3" w:line="285" w:lineRule="auto"/>
        <w:ind w:left="1744"/>
      </w:pPr>
      <w:r>
        <w:rPr>
          <w:color w:val="333333"/>
          <w:w w:val="105"/>
        </w:rPr>
        <w:t xml:space="preserve">puzzle covering the surface of the earth. Not only </w:t>
      </w:r>
      <w:r>
        <w:rPr>
          <w:color w:val="333333"/>
          <w:w w:val="105"/>
        </w:rPr>
        <w:t xml:space="preserve">that, but these </w:t>
      </w:r>
      <w:r>
        <w:rPr>
          <w:color w:val="333333"/>
          <w:spacing w:val="-3"/>
          <w:w w:val="105"/>
        </w:rPr>
        <w:t xml:space="preserve">puzzle </w:t>
      </w:r>
      <w:r>
        <w:rPr>
          <w:color w:val="333333"/>
          <w:w w:val="105"/>
        </w:rPr>
        <w:t>pieces keep slowly moving around,</w:t>
      </w:r>
      <w:r>
        <w:rPr>
          <w:color w:val="333333"/>
          <w:spacing w:val="-3"/>
          <w:w w:val="105"/>
        </w:rPr>
        <w:t xml:space="preserve"> </w:t>
      </w:r>
      <w:r>
        <w:rPr>
          <w:color w:val="333333"/>
          <w:w w:val="105"/>
        </w:rPr>
        <w:t>sliding</w:t>
      </w:r>
    </w:p>
    <w:p w:rsidR="00650D41" w:rsidRDefault="00C75042">
      <w:pPr>
        <w:pStyle w:val="BodyText"/>
        <w:spacing w:line="128" w:lineRule="exact"/>
        <w:ind w:left="255"/>
      </w:pPr>
      <w:r>
        <w:br w:type="column"/>
      </w:r>
      <w:r>
        <w:rPr>
          <w:color w:val="333333"/>
          <w:w w:val="105"/>
        </w:rPr>
        <w:t>A simpliﬁed cartoon of the crust (brown), mantle</w:t>
      </w:r>
    </w:p>
    <w:p w:rsidR="00650D41" w:rsidRDefault="00C75042">
      <w:pPr>
        <w:pStyle w:val="BodyText"/>
        <w:spacing w:before="32" w:line="285" w:lineRule="auto"/>
        <w:ind w:left="255" w:right="3561"/>
      </w:pPr>
      <w:r>
        <w:rPr>
          <w:color w:val="333333"/>
          <w:w w:val="105"/>
        </w:rPr>
        <w:t>(orange), and core (liquid in light gray, solid in dark gray) of the earth. (Public domain.)</w:t>
      </w:r>
    </w:p>
    <w:p w:rsidR="00650D41" w:rsidRDefault="00650D41">
      <w:pPr>
        <w:spacing w:line="285" w:lineRule="auto"/>
        <w:sectPr w:rsidR="00650D41">
          <w:type w:val="continuous"/>
          <w:pgSz w:w="12240" w:h="15840"/>
          <w:pgMar w:top="640" w:right="700" w:bottom="280" w:left="600" w:header="720" w:footer="720" w:gutter="0"/>
          <w:cols w:num="2" w:space="720" w:equalWidth="0">
            <w:col w:w="3472" w:space="40"/>
            <w:col w:w="7428"/>
          </w:cols>
        </w:sectPr>
      </w:pPr>
    </w:p>
    <w:p w:rsidR="00650D41" w:rsidRDefault="00C75042">
      <w:pPr>
        <w:pStyle w:val="BodyText"/>
        <w:spacing w:before="11" w:line="288" w:lineRule="auto"/>
        <w:ind w:left="1744" w:right="3580"/>
      </w:pPr>
      <w:r>
        <w:rPr>
          <w:color w:val="333333"/>
          <w:w w:val="105"/>
        </w:rPr>
        <w:t>past one another and bump</w:t>
      </w:r>
      <w:r>
        <w:rPr>
          <w:color w:val="333333"/>
          <w:w w:val="105"/>
        </w:rPr>
        <w:t xml:space="preserve">ing into each other. We call these puzzle pieces </w:t>
      </w:r>
      <w:r>
        <w:rPr>
          <w:b/>
          <w:color w:val="333333"/>
          <w:w w:val="105"/>
        </w:rPr>
        <w:t>tectonic plates</w:t>
      </w:r>
      <w:r>
        <w:rPr>
          <w:color w:val="333333"/>
          <w:w w:val="105"/>
        </w:rPr>
        <w:t xml:space="preserve">, and the edges of the plates are called the </w:t>
      </w:r>
      <w:r>
        <w:rPr>
          <w:b/>
          <w:color w:val="333333"/>
          <w:w w:val="105"/>
        </w:rPr>
        <w:t>plate boundaries</w:t>
      </w:r>
      <w:r>
        <w:rPr>
          <w:color w:val="333333"/>
          <w:w w:val="105"/>
        </w:rPr>
        <w:t>. The plate boundaries are made up of many faults, and most of the earthquakes around the world occur on these faults. Since the edges of the plates are rough, they get stuck while the rest of the plate keeps moving. Finally, when the plate has moved far e</w:t>
      </w:r>
      <w:r>
        <w:rPr>
          <w:color w:val="333333"/>
          <w:w w:val="105"/>
        </w:rPr>
        <w:t>nough, the edges unstick on one of the faults and there is an earthquake.</w:t>
      </w:r>
    </w:p>
    <w:p w:rsidR="00650D41" w:rsidRDefault="00650D41">
      <w:pPr>
        <w:spacing w:line="288" w:lineRule="auto"/>
        <w:sectPr w:rsidR="00650D41">
          <w:type w:val="continuous"/>
          <w:pgSz w:w="12240" w:h="15840"/>
          <w:pgMar w:top="640" w:right="700" w:bottom="280" w:left="600" w:header="720" w:footer="720" w:gutter="0"/>
          <w:cols w:space="720"/>
        </w:sectPr>
      </w:pPr>
    </w:p>
    <w:p w:rsidR="00650D41" w:rsidRDefault="00650D41">
      <w:pPr>
        <w:pStyle w:val="BodyText"/>
        <w:spacing w:before="8"/>
        <w:rPr>
          <w:sz w:val="6"/>
        </w:rPr>
      </w:pPr>
    </w:p>
    <w:p w:rsidR="00650D41" w:rsidRDefault="00C75042">
      <w:pPr>
        <w:pStyle w:val="BodyText"/>
        <w:ind w:left="1745"/>
        <w:rPr>
          <w:sz w:val="20"/>
        </w:rPr>
      </w:pPr>
      <w:r>
        <w:rPr>
          <w:noProof/>
          <w:sz w:val="20"/>
        </w:rPr>
        <w:drawing>
          <wp:inline distT="0" distB="0" distL="0" distR="0">
            <wp:extent cx="3541649" cy="239210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3541649" cy="2392108"/>
                    </a:xfrm>
                    <a:prstGeom prst="rect">
                      <a:avLst/>
                    </a:prstGeom>
                  </pic:spPr>
                </pic:pic>
              </a:graphicData>
            </a:graphic>
          </wp:inline>
        </w:drawing>
      </w:r>
    </w:p>
    <w:p w:rsidR="00650D41" w:rsidRDefault="00C75042">
      <w:pPr>
        <w:pStyle w:val="BodyText"/>
        <w:spacing w:before="74" w:line="285" w:lineRule="auto"/>
        <w:ind w:left="1744" w:right="3708"/>
      </w:pPr>
      <w:r>
        <w:rPr>
          <w:color w:val="333333"/>
          <w:w w:val="105"/>
        </w:rPr>
        <w:t>The tectonic plates divide the Earth's crust into distinct "plates" that are always slowly moving. Earthquakes are concentrated along these plate boundaries. (Public domain.)</w:t>
      </w:r>
    </w:p>
    <w:p w:rsidR="00650D41" w:rsidRDefault="00650D41">
      <w:pPr>
        <w:pStyle w:val="BodyText"/>
        <w:rPr>
          <w:sz w:val="22"/>
        </w:rPr>
      </w:pPr>
    </w:p>
    <w:p w:rsidR="00650D41" w:rsidRDefault="00C75042">
      <w:pPr>
        <w:pStyle w:val="Heading1"/>
        <w:spacing w:before="1" w:line="213" w:lineRule="auto"/>
      </w:pPr>
      <w:r>
        <w:rPr>
          <w:color w:val="333333"/>
        </w:rPr>
        <w:t>Why does the earth shake when there is an earthquake?</w:t>
      </w:r>
    </w:p>
    <w:p w:rsidR="00650D41" w:rsidRDefault="00C75042">
      <w:pPr>
        <w:pStyle w:val="BodyText"/>
        <w:spacing w:before="109" w:line="290" w:lineRule="auto"/>
        <w:ind w:left="1744" w:right="3639"/>
        <w:rPr>
          <w:b/>
        </w:rPr>
      </w:pPr>
      <w:r>
        <w:rPr>
          <w:color w:val="333333"/>
          <w:w w:val="105"/>
        </w:rPr>
        <w:t xml:space="preserve">While the edges of faults </w:t>
      </w:r>
      <w:r>
        <w:rPr>
          <w:color w:val="333333"/>
          <w:w w:val="105"/>
        </w:rPr>
        <w:t xml:space="preserve">are stuck together, and the rest of the block is moving, the energy that would normally cause the blocks to slide past one another is being stored up. When the force of the moving blocks ﬁnally overcomes the </w:t>
      </w:r>
      <w:r>
        <w:rPr>
          <w:b/>
          <w:color w:val="333333"/>
          <w:w w:val="105"/>
        </w:rPr>
        <w:t xml:space="preserve">friction </w:t>
      </w:r>
      <w:r>
        <w:rPr>
          <w:color w:val="333333"/>
          <w:w w:val="105"/>
        </w:rPr>
        <w:t>of the jagged edges of the fault and it</w:t>
      </w:r>
      <w:r>
        <w:rPr>
          <w:color w:val="333333"/>
          <w:w w:val="105"/>
        </w:rPr>
        <w:t xml:space="preserve"> unsticks, all that stored up energy is released. The energy radiates outward from the fault in all directions in the form of </w:t>
      </w:r>
      <w:r>
        <w:rPr>
          <w:b/>
          <w:color w:val="333333"/>
          <w:w w:val="105"/>
        </w:rPr>
        <w:t>seismic</w:t>
      </w:r>
    </w:p>
    <w:p w:rsidR="00650D41" w:rsidRDefault="00C75042">
      <w:pPr>
        <w:pStyle w:val="BodyText"/>
        <w:spacing w:before="6" w:line="285" w:lineRule="auto"/>
        <w:ind w:left="1744" w:right="3580"/>
      </w:pPr>
      <w:r>
        <w:rPr>
          <w:b/>
          <w:color w:val="333333"/>
          <w:w w:val="105"/>
        </w:rPr>
        <w:t xml:space="preserve">waves </w:t>
      </w:r>
      <w:r>
        <w:rPr>
          <w:color w:val="333333"/>
          <w:w w:val="105"/>
        </w:rPr>
        <w:t>like ripples on a pond. The seismic waves shake the earth as they move through it, and when the waves reach the eart</w:t>
      </w:r>
      <w:r>
        <w:rPr>
          <w:color w:val="333333"/>
          <w:w w:val="105"/>
        </w:rPr>
        <w:t>h’s surface, they shake the ground and anything on it, like our houses and us!</w:t>
      </w:r>
    </w:p>
    <w:p w:rsidR="00650D41" w:rsidRDefault="00650D41">
      <w:pPr>
        <w:pStyle w:val="BodyText"/>
        <w:spacing w:before="2"/>
        <w:rPr>
          <w:sz w:val="15"/>
        </w:rPr>
      </w:pPr>
    </w:p>
    <w:p w:rsidR="00650D41" w:rsidRDefault="00C75042">
      <w:pPr>
        <w:pStyle w:val="Heading1"/>
        <w:ind w:right="0"/>
      </w:pPr>
      <w:r>
        <w:rPr>
          <w:color w:val="333333"/>
        </w:rPr>
        <w:t>How are earthquakes recorded?</w:t>
      </w:r>
    </w:p>
    <w:p w:rsidR="00650D41" w:rsidRDefault="00C75042">
      <w:pPr>
        <w:pStyle w:val="BodyText"/>
        <w:spacing w:before="103" w:line="285" w:lineRule="auto"/>
        <w:ind w:left="1744" w:right="7447"/>
      </w:pPr>
      <w:r>
        <w:rPr>
          <w:noProof/>
        </w:rPr>
        <w:drawing>
          <wp:anchor distT="0" distB="0" distL="0" distR="0" simplePos="0" relativeHeight="251662336" behindDoc="0" locked="0" layoutInCell="1" allowOverlap="1">
            <wp:simplePos x="0" y="0"/>
            <wp:positionH relativeFrom="page">
              <wp:posOffset>2775902</wp:posOffset>
            </wp:positionH>
            <wp:positionV relativeFrom="paragraph">
              <wp:posOffset>59182</wp:posOffset>
            </wp:positionV>
            <wp:extent cx="2266949" cy="172021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2266949" cy="1720214"/>
                    </a:xfrm>
                    <a:prstGeom prst="rect">
                      <a:avLst/>
                    </a:prstGeom>
                  </pic:spPr>
                </pic:pic>
              </a:graphicData>
            </a:graphic>
          </wp:anchor>
        </w:drawing>
      </w:r>
      <w:r>
        <w:rPr>
          <w:color w:val="333333"/>
          <w:w w:val="105"/>
        </w:rPr>
        <w:t>Earthquakes are recorded by instruments</w:t>
      </w:r>
    </w:p>
    <w:p w:rsidR="00650D41" w:rsidRDefault="00C75042">
      <w:pPr>
        <w:pStyle w:val="BodyText"/>
        <w:spacing w:before="8" w:line="288" w:lineRule="auto"/>
        <w:ind w:left="1744" w:right="7431"/>
      </w:pPr>
      <w:r>
        <w:rPr>
          <w:color w:val="333333"/>
          <w:w w:val="105"/>
        </w:rPr>
        <w:t xml:space="preserve">called </w:t>
      </w:r>
      <w:r>
        <w:rPr>
          <w:b/>
          <w:color w:val="333333"/>
          <w:w w:val="105"/>
        </w:rPr>
        <w:t>seismographs</w:t>
      </w:r>
      <w:r>
        <w:rPr>
          <w:color w:val="333333"/>
          <w:w w:val="105"/>
        </w:rPr>
        <w:t xml:space="preserve">. </w:t>
      </w:r>
      <w:r>
        <w:rPr>
          <w:color w:val="333333"/>
          <w:spacing w:val="-5"/>
          <w:w w:val="105"/>
        </w:rPr>
        <w:t xml:space="preserve">The </w:t>
      </w:r>
      <w:r>
        <w:rPr>
          <w:color w:val="333333"/>
          <w:w w:val="105"/>
        </w:rPr>
        <w:t xml:space="preserve">recording they make is called a </w:t>
      </w:r>
      <w:r>
        <w:rPr>
          <w:b/>
          <w:color w:val="333333"/>
          <w:w w:val="105"/>
        </w:rPr>
        <w:t>seismogram</w:t>
      </w:r>
      <w:r>
        <w:rPr>
          <w:color w:val="333333"/>
          <w:w w:val="105"/>
        </w:rPr>
        <w:t>. The seismograph has a base that sets</w:t>
      </w:r>
      <w:r>
        <w:rPr>
          <w:color w:val="333333"/>
          <w:w w:val="105"/>
        </w:rPr>
        <w:t xml:space="preserve"> ﬁrmly in the ground, and a heavy weight that hangs</w:t>
      </w:r>
      <w:r>
        <w:rPr>
          <w:color w:val="333333"/>
          <w:spacing w:val="-4"/>
          <w:w w:val="105"/>
        </w:rPr>
        <w:t xml:space="preserve"> </w:t>
      </w:r>
      <w:r>
        <w:rPr>
          <w:color w:val="333333"/>
          <w:w w:val="105"/>
        </w:rPr>
        <w:t>free.</w:t>
      </w:r>
    </w:p>
    <w:p w:rsidR="00650D41" w:rsidRDefault="00C75042">
      <w:pPr>
        <w:pStyle w:val="BodyText"/>
        <w:spacing w:line="285" w:lineRule="auto"/>
        <w:ind w:left="1744" w:right="7541"/>
      </w:pPr>
      <w:r>
        <w:rPr>
          <w:color w:val="333333"/>
          <w:w w:val="105"/>
        </w:rPr>
        <w:t xml:space="preserve">When an earthquake causes the ground to shake, the base of the seismograph shakes </w:t>
      </w:r>
      <w:r>
        <w:rPr>
          <w:color w:val="333333"/>
          <w:spacing w:val="-4"/>
          <w:w w:val="105"/>
        </w:rPr>
        <w:t xml:space="preserve">too, </w:t>
      </w:r>
      <w:r>
        <w:rPr>
          <w:color w:val="333333"/>
          <w:w w:val="105"/>
        </w:rPr>
        <w:t>but the hanging</w:t>
      </w:r>
      <w:r>
        <w:rPr>
          <w:color w:val="333333"/>
          <w:spacing w:val="-3"/>
          <w:w w:val="105"/>
        </w:rPr>
        <w:t xml:space="preserve"> </w:t>
      </w:r>
      <w:r>
        <w:rPr>
          <w:color w:val="333333"/>
          <w:w w:val="105"/>
        </w:rPr>
        <w:t>weight</w:t>
      </w:r>
    </w:p>
    <w:p w:rsidR="00650D41" w:rsidRDefault="00650D41">
      <w:pPr>
        <w:spacing w:line="285" w:lineRule="auto"/>
        <w:sectPr w:rsidR="00650D41">
          <w:pgSz w:w="12240" w:h="15840"/>
          <w:pgMar w:top="480" w:right="700" w:bottom="460" w:left="600" w:header="280" w:footer="260" w:gutter="0"/>
          <w:cols w:space="720"/>
        </w:sectPr>
      </w:pPr>
    </w:p>
    <w:p w:rsidR="00650D41" w:rsidRDefault="00C75042">
      <w:pPr>
        <w:pStyle w:val="BodyText"/>
        <w:spacing w:before="2" w:line="285" w:lineRule="auto"/>
        <w:ind w:left="1744" w:right="-19"/>
      </w:pPr>
      <w:r>
        <w:rPr>
          <w:color w:val="333333"/>
          <w:w w:val="105"/>
        </w:rPr>
        <w:t>does not. Instead the spring or string that it is hanging from absorbs all the movement. The diﬀerence in position between the shaking part</w:t>
      </w:r>
    </w:p>
    <w:p w:rsidR="00650D41" w:rsidRDefault="00C75042">
      <w:pPr>
        <w:pStyle w:val="BodyText"/>
        <w:spacing w:line="117" w:lineRule="exact"/>
        <w:ind w:left="317"/>
      </w:pPr>
      <w:r>
        <w:br w:type="column"/>
      </w:r>
      <w:r>
        <w:rPr>
          <w:color w:val="333333"/>
          <w:w w:val="105"/>
        </w:rPr>
        <w:t>The cartoon sketch of the seismograph shows how</w:t>
      </w:r>
    </w:p>
    <w:p w:rsidR="00650D41" w:rsidRDefault="00C75042">
      <w:pPr>
        <w:pStyle w:val="BodyText"/>
        <w:spacing w:before="32" w:line="285" w:lineRule="auto"/>
        <w:ind w:left="317" w:right="3714"/>
      </w:pPr>
      <w:r>
        <w:rPr>
          <w:color w:val="333333"/>
          <w:w w:val="105"/>
        </w:rPr>
        <w:t xml:space="preserve">the </w:t>
      </w:r>
      <w:proofErr w:type="spellStart"/>
      <w:r>
        <w:rPr>
          <w:color w:val="333333"/>
          <w:w w:val="105"/>
        </w:rPr>
        <w:t>insrument</w:t>
      </w:r>
      <w:proofErr w:type="spellEnd"/>
      <w:r>
        <w:rPr>
          <w:color w:val="333333"/>
          <w:w w:val="105"/>
        </w:rPr>
        <w:t xml:space="preserve"> shakes with the earth below it, but the recording dev</w:t>
      </w:r>
      <w:r>
        <w:rPr>
          <w:color w:val="333333"/>
          <w:w w:val="105"/>
        </w:rPr>
        <w:t>ice remains stationary (instead of the other way around). (Public domain.)</w:t>
      </w:r>
    </w:p>
    <w:p w:rsidR="00650D41" w:rsidRDefault="00650D41">
      <w:pPr>
        <w:spacing w:line="285" w:lineRule="auto"/>
        <w:sectPr w:rsidR="00650D41">
          <w:type w:val="continuous"/>
          <w:pgSz w:w="12240" w:h="15840"/>
          <w:pgMar w:top="640" w:right="700" w:bottom="280" w:left="600" w:header="720" w:footer="720" w:gutter="0"/>
          <w:cols w:num="2" w:space="720" w:equalWidth="0">
            <w:col w:w="3409" w:space="40"/>
            <w:col w:w="7491"/>
          </w:cols>
        </w:sectPr>
      </w:pPr>
    </w:p>
    <w:p w:rsidR="00650D41" w:rsidRDefault="00C75042">
      <w:pPr>
        <w:pStyle w:val="BodyText"/>
        <w:spacing w:before="5"/>
        <w:ind w:left="1744"/>
      </w:pPr>
      <w:r>
        <w:rPr>
          <w:color w:val="333333"/>
          <w:w w:val="105"/>
        </w:rPr>
        <w:t>of the seismograph and the motionless part is what is recorded.</w:t>
      </w:r>
    </w:p>
    <w:p w:rsidR="00650D41" w:rsidRDefault="00650D41">
      <w:pPr>
        <w:pStyle w:val="BodyText"/>
        <w:spacing w:before="1"/>
        <w:rPr>
          <w:sz w:val="20"/>
        </w:rPr>
      </w:pPr>
    </w:p>
    <w:p w:rsidR="00650D41" w:rsidRDefault="00C75042">
      <w:pPr>
        <w:pStyle w:val="Heading1"/>
        <w:spacing w:line="213" w:lineRule="auto"/>
      </w:pPr>
      <w:r>
        <w:rPr>
          <w:color w:val="333333"/>
        </w:rPr>
        <w:t>How do scientists measure the size of earthquakes?</w:t>
      </w:r>
    </w:p>
    <w:p w:rsidR="00650D41" w:rsidRDefault="00C75042">
      <w:pPr>
        <w:pStyle w:val="BodyText"/>
        <w:spacing w:before="110" w:line="290" w:lineRule="auto"/>
        <w:ind w:left="1744" w:right="3659"/>
      </w:pPr>
      <w:r>
        <w:rPr>
          <w:color w:val="333333"/>
          <w:w w:val="105"/>
        </w:rPr>
        <w:t>The size of an earthquake depends on the s</w:t>
      </w:r>
      <w:r>
        <w:rPr>
          <w:color w:val="333333"/>
          <w:w w:val="105"/>
        </w:rPr>
        <w:t xml:space="preserve">ize of the fault and the amount of slip on the fault, but that’s not something scientists can simply measure with a measuring tape since faults are many kilometers deep beneath the earth’s surface. So how do they measure an earthquake? They use the </w:t>
      </w:r>
      <w:r>
        <w:rPr>
          <w:b/>
          <w:color w:val="333333"/>
          <w:w w:val="105"/>
        </w:rPr>
        <w:t>seismog</w:t>
      </w:r>
      <w:r>
        <w:rPr>
          <w:b/>
          <w:color w:val="333333"/>
          <w:w w:val="105"/>
        </w:rPr>
        <w:t xml:space="preserve">ram </w:t>
      </w:r>
      <w:r>
        <w:rPr>
          <w:color w:val="333333"/>
          <w:w w:val="105"/>
        </w:rPr>
        <w:t>recordings made on</w:t>
      </w:r>
    </w:p>
    <w:p w:rsidR="00650D41" w:rsidRDefault="00C75042">
      <w:pPr>
        <w:pStyle w:val="BodyText"/>
        <w:spacing w:before="3" w:line="285" w:lineRule="auto"/>
        <w:ind w:left="1744" w:right="3580"/>
      </w:pPr>
      <w:r>
        <w:rPr>
          <w:color w:val="333333"/>
          <w:w w:val="105"/>
        </w:rPr>
        <w:t xml:space="preserve">the </w:t>
      </w:r>
      <w:r>
        <w:rPr>
          <w:b/>
          <w:color w:val="333333"/>
          <w:w w:val="105"/>
        </w:rPr>
        <w:t xml:space="preserve">seismographs </w:t>
      </w:r>
      <w:r>
        <w:rPr>
          <w:color w:val="333333"/>
          <w:w w:val="105"/>
        </w:rPr>
        <w:t>at the surface of the earth to determine how large the earthquake was (ﬁgure 5). A short wiggly line that doesn’t wiggle very much means a small earthquake, and a long wiggly line that wiggles a lot means a large earthquake. The length of the wiggle depend</w:t>
      </w:r>
      <w:r>
        <w:rPr>
          <w:color w:val="333333"/>
          <w:w w:val="105"/>
        </w:rPr>
        <w:t>s on the size of the fault, and the size of the wiggle depends on the amount of slip.</w:t>
      </w:r>
    </w:p>
    <w:p w:rsidR="00650D41" w:rsidRDefault="00650D41">
      <w:pPr>
        <w:spacing w:line="285" w:lineRule="auto"/>
        <w:sectPr w:rsidR="00650D41">
          <w:type w:val="continuous"/>
          <w:pgSz w:w="12240" w:h="15840"/>
          <w:pgMar w:top="640" w:right="700" w:bottom="280" w:left="600" w:header="720" w:footer="720" w:gutter="0"/>
          <w:cols w:space="720"/>
        </w:sectPr>
      </w:pPr>
    </w:p>
    <w:p w:rsidR="00650D41" w:rsidRDefault="00C75042">
      <w:pPr>
        <w:pStyle w:val="BodyText"/>
        <w:spacing w:before="97" w:line="285" w:lineRule="auto"/>
        <w:ind w:left="1744" w:right="3679"/>
      </w:pPr>
      <w:r>
        <w:rPr>
          <w:noProof/>
        </w:rPr>
        <w:lastRenderedPageBreak/>
        <w:drawing>
          <wp:anchor distT="0" distB="0" distL="0" distR="0" simplePos="0" relativeHeight="251663360" behindDoc="0" locked="0" layoutInCell="1" allowOverlap="1">
            <wp:simplePos x="0" y="0"/>
            <wp:positionH relativeFrom="page">
              <wp:posOffset>1489074</wp:posOffset>
            </wp:positionH>
            <wp:positionV relativeFrom="paragraph">
              <wp:posOffset>504229</wp:posOffset>
            </wp:positionV>
            <wp:extent cx="2266949" cy="112680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2266949" cy="1126807"/>
                    </a:xfrm>
                    <a:prstGeom prst="rect">
                      <a:avLst/>
                    </a:prstGeom>
                  </pic:spPr>
                </pic:pic>
              </a:graphicData>
            </a:graphic>
          </wp:anchor>
        </w:drawing>
      </w:r>
      <w:r>
        <w:rPr>
          <w:color w:val="333333"/>
          <w:w w:val="105"/>
        </w:rPr>
        <w:t xml:space="preserve">The size of the earthquake is called its </w:t>
      </w:r>
      <w:r>
        <w:rPr>
          <w:b/>
          <w:color w:val="333333"/>
          <w:w w:val="105"/>
        </w:rPr>
        <w:t>magnitude</w:t>
      </w:r>
      <w:r>
        <w:rPr>
          <w:color w:val="333333"/>
          <w:w w:val="105"/>
        </w:rPr>
        <w:t xml:space="preserve">. There is one magnitude for each earthquake. Scientists also talk about </w:t>
      </w:r>
      <w:proofErr w:type="spellStart"/>
      <w:r>
        <w:rPr>
          <w:color w:val="333333"/>
          <w:w w:val="105"/>
        </w:rPr>
        <w:t>the</w:t>
      </w:r>
      <w:r>
        <w:rPr>
          <w:i/>
          <w:color w:val="333333"/>
          <w:w w:val="105"/>
        </w:rPr>
        <w:t>intensity</w:t>
      </w:r>
      <w:proofErr w:type="spellEnd"/>
      <w:r>
        <w:rPr>
          <w:i/>
          <w:color w:val="333333"/>
          <w:w w:val="105"/>
        </w:rPr>
        <w:t xml:space="preserve"> </w:t>
      </w:r>
      <w:r>
        <w:rPr>
          <w:color w:val="333333"/>
          <w:w w:val="105"/>
        </w:rPr>
        <w:t>of shaking from an ea</w:t>
      </w:r>
      <w:r>
        <w:rPr>
          <w:color w:val="333333"/>
          <w:w w:val="105"/>
        </w:rPr>
        <w:t>rthquake, and this varies depending on where you are during the earthquake.</w:t>
      </w:r>
    </w:p>
    <w:p w:rsidR="00650D41" w:rsidRDefault="00650D41">
      <w:pPr>
        <w:pStyle w:val="BodyText"/>
        <w:spacing w:before="5"/>
        <w:rPr>
          <w:sz w:val="17"/>
        </w:rPr>
      </w:pPr>
    </w:p>
    <w:p w:rsidR="00650D41" w:rsidRDefault="00C75042">
      <w:pPr>
        <w:pStyle w:val="Heading1"/>
        <w:spacing w:line="213" w:lineRule="auto"/>
        <w:ind w:left="5577" w:right="3833"/>
      </w:pPr>
      <w:r>
        <w:rPr>
          <w:color w:val="333333"/>
        </w:rPr>
        <w:t>How can scientists tell where the earthquake happened?</w:t>
      </w:r>
    </w:p>
    <w:p w:rsidR="00650D41" w:rsidRDefault="00C75042">
      <w:pPr>
        <w:pStyle w:val="BodyText"/>
        <w:spacing w:before="114"/>
        <w:ind w:left="5577"/>
      </w:pPr>
      <w:r>
        <w:rPr>
          <w:color w:val="333333"/>
          <w:w w:val="105"/>
        </w:rPr>
        <w:t>Seismograms come in</w:t>
      </w:r>
    </w:p>
    <w:p w:rsidR="00650D41" w:rsidRDefault="00650D41">
      <w:pPr>
        <w:sectPr w:rsidR="00650D41">
          <w:pgSz w:w="12240" w:h="15840"/>
          <w:pgMar w:top="480" w:right="700" w:bottom="460" w:left="600" w:header="280" w:footer="260" w:gutter="0"/>
          <w:cols w:space="720"/>
        </w:sectPr>
      </w:pPr>
    </w:p>
    <w:p w:rsidR="00650D41" w:rsidRDefault="00C75042">
      <w:pPr>
        <w:pStyle w:val="BodyText"/>
        <w:spacing w:before="85" w:line="285" w:lineRule="auto"/>
        <w:ind w:left="1744" w:right="60"/>
      </w:pPr>
      <w:r>
        <w:rPr>
          <w:color w:val="333333"/>
          <w:w w:val="105"/>
        </w:rPr>
        <w:t>An example of a seismic wave with the P wave and S wave labeled. (Public domain.)</w:t>
      </w:r>
    </w:p>
    <w:p w:rsidR="00650D41" w:rsidRDefault="00C75042">
      <w:pPr>
        <w:pStyle w:val="BodyText"/>
        <w:spacing w:before="32" w:line="292" w:lineRule="auto"/>
        <w:ind w:left="222" w:right="3752"/>
      </w:pPr>
      <w:r>
        <w:br w:type="column"/>
      </w:r>
      <w:r>
        <w:rPr>
          <w:color w:val="333333"/>
          <w:w w:val="105"/>
        </w:rPr>
        <w:t xml:space="preserve">handy for locating earthquakes too, and being able to see the </w:t>
      </w:r>
      <w:r>
        <w:rPr>
          <w:b/>
          <w:color w:val="333333"/>
          <w:w w:val="105"/>
        </w:rPr>
        <w:t xml:space="preserve">P wave </w:t>
      </w:r>
      <w:r>
        <w:rPr>
          <w:color w:val="333333"/>
          <w:w w:val="105"/>
        </w:rPr>
        <w:t xml:space="preserve">and the </w:t>
      </w:r>
      <w:r>
        <w:rPr>
          <w:b/>
          <w:color w:val="333333"/>
          <w:w w:val="105"/>
        </w:rPr>
        <w:t xml:space="preserve">S wave </w:t>
      </w:r>
      <w:r>
        <w:rPr>
          <w:color w:val="333333"/>
          <w:w w:val="105"/>
        </w:rPr>
        <w:t>is</w:t>
      </w:r>
    </w:p>
    <w:p w:rsidR="00650D41" w:rsidRDefault="00650D41">
      <w:pPr>
        <w:spacing w:line="292" w:lineRule="auto"/>
        <w:sectPr w:rsidR="00650D41">
          <w:type w:val="continuous"/>
          <w:pgSz w:w="12240" w:h="15840"/>
          <w:pgMar w:top="640" w:right="700" w:bottom="280" w:left="600" w:header="720" w:footer="720" w:gutter="0"/>
          <w:cols w:num="2" w:space="720" w:equalWidth="0">
            <w:col w:w="5315" w:space="40"/>
            <w:col w:w="5585"/>
          </w:cols>
        </w:sectPr>
      </w:pPr>
    </w:p>
    <w:p w:rsidR="00650D41" w:rsidRDefault="00C75042">
      <w:pPr>
        <w:pStyle w:val="BodyText"/>
        <w:spacing w:line="285" w:lineRule="auto"/>
        <w:ind w:left="1744" w:right="3580"/>
      </w:pPr>
      <w:r>
        <w:rPr>
          <w:color w:val="333333"/>
          <w:w w:val="105"/>
        </w:rPr>
        <w:t>important. You learned how P &amp; S waves each shake the ground in</w:t>
      </w:r>
      <w:r>
        <w:rPr>
          <w:color w:val="333333"/>
          <w:w w:val="105"/>
        </w:rPr>
        <w:t xml:space="preserve"> diﬀerent ways as they travel through it. P waves are also faster than S waves, and this fact is what allows us to tell where an earthquake was. To understand how this works, let’s compare P and S waves to lightning and thunder. Light travels faster than s</w:t>
      </w:r>
      <w:r>
        <w:rPr>
          <w:color w:val="333333"/>
          <w:w w:val="105"/>
        </w:rPr>
        <w:t>ound, so during a thunderstorm you will ﬁrst see the lightning and then you will hear the thunder. If you are close to the lightning, the thunder will boom right after the lightning, but if you are far away from the lightning, you can count several seconds</w:t>
      </w:r>
      <w:r>
        <w:rPr>
          <w:color w:val="333333"/>
          <w:w w:val="105"/>
        </w:rPr>
        <w:t xml:space="preserve"> before you hear the thunder. The further you are from the storm, the longer it will take between the lightning and the thunder.</w:t>
      </w:r>
    </w:p>
    <w:p w:rsidR="00650D41" w:rsidRDefault="00C75042">
      <w:pPr>
        <w:pStyle w:val="BodyText"/>
        <w:spacing w:before="106" w:line="285" w:lineRule="auto"/>
        <w:ind w:left="1744" w:right="3580"/>
      </w:pPr>
      <w:r>
        <w:rPr>
          <w:color w:val="333333"/>
          <w:w w:val="105"/>
        </w:rPr>
        <w:t xml:space="preserve">P waves are like the lightning, and S waves are like the thunder. The P waves travel faster and shake the ground where you are </w:t>
      </w:r>
      <w:r>
        <w:rPr>
          <w:color w:val="333333"/>
          <w:w w:val="105"/>
        </w:rPr>
        <w:t>ﬁ</w:t>
      </w:r>
      <w:r>
        <w:rPr>
          <w:color w:val="333333"/>
          <w:w w:val="105"/>
        </w:rPr>
        <w:t>rst. Then the S waves follow and shake the ground also. If you are close to the earthquake, the P and S wave will come one right after the other, but if you are far away, there will be more time between the two.</w:t>
      </w:r>
    </w:p>
    <w:p w:rsidR="00650D41" w:rsidRDefault="00C75042">
      <w:pPr>
        <w:pStyle w:val="BodyText"/>
        <w:spacing w:before="108" w:line="288" w:lineRule="auto"/>
        <w:ind w:left="1744" w:right="7463"/>
      </w:pPr>
      <w:r>
        <w:rPr>
          <w:noProof/>
        </w:rPr>
        <w:drawing>
          <wp:anchor distT="0" distB="0" distL="0" distR="0" simplePos="0" relativeHeight="251664384" behindDoc="0" locked="0" layoutInCell="1" allowOverlap="1">
            <wp:simplePos x="0" y="0"/>
            <wp:positionH relativeFrom="page">
              <wp:posOffset>2775902</wp:posOffset>
            </wp:positionH>
            <wp:positionV relativeFrom="paragraph">
              <wp:posOffset>62356</wp:posOffset>
            </wp:positionV>
            <wp:extent cx="2266949" cy="286035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2266949" cy="2860357"/>
                    </a:xfrm>
                    <a:prstGeom prst="rect">
                      <a:avLst/>
                    </a:prstGeom>
                  </pic:spPr>
                </pic:pic>
              </a:graphicData>
            </a:graphic>
          </wp:anchor>
        </w:drawing>
      </w:r>
      <w:r>
        <w:rPr>
          <w:color w:val="333333"/>
          <w:w w:val="105"/>
        </w:rPr>
        <w:t>By looking at the amount of time between t</w:t>
      </w:r>
      <w:r>
        <w:rPr>
          <w:color w:val="333333"/>
          <w:w w:val="105"/>
        </w:rPr>
        <w:t xml:space="preserve">he P </w:t>
      </w:r>
      <w:r>
        <w:rPr>
          <w:color w:val="333333"/>
          <w:spacing w:val="-4"/>
          <w:w w:val="105"/>
        </w:rPr>
        <w:t xml:space="preserve">and </w:t>
      </w:r>
      <w:r>
        <w:rPr>
          <w:color w:val="333333"/>
          <w:w w:val="105"/>
        </w:rPr>
        <w:t xml:space="preserve">S wave on a seismogram recorded on a seismograph, scientists can tell how far away the earthquake was from that location. However, they can’t tell in what direction from the seismograph the earthquake was, only how far away it was. If they draw a </w:t>
      </w:r>
      <w:r>
        <w:rPr>
          <w:color w:val="333333"/>
          <w:w w:val="105"/>
        </w:rPr>
        <w:t xml:space="preserve">circle on a map around the station where the </w:t>
      </w:r>
      <w:r>
        <w:rPr>
          <w:b/>
          <w:color w:val="333333"/>
          <w:w w:val="105"/>
        </w:rPr>
        <w:t xml:space="preserve">radius </w:t>
      </w:r>
      <w:r>
        <w:rPr>
          <w:color w:val="333333"/>
          <w:w w:val="105"/>
        </w:rPr>
        <w:t>of the circle is the determined distance to the earthquake, they know the earthquake lies somewhere on the circle. But</w:t>
      </w:r>
      <w:r>
        <w:rPr>
          <w:color w:val="333333"/>
          <w:spacing w:val="-2"/>
          <w:w w:val="105"/>
        </w:rPr>
        <w:t xml:space="preserve"> </w:t>
      </w:r>
      <w:r>
        <w:rPr>
          <w:color w:val="333333"/>
          <w:w w:val="105"/>
        </w:rPr>
        <w:t>where?</w:t>
      </w:r>
    </w:p>
    <w:p w:rsidR="00650D41" w:rsidRDefault="00C75042">
      <w:pPr>
        <w:pStyle w:val="BodyText"/>
        <w:spacing w:before="92" w:line="285" w:lineRule="auto"/>
        <w:ind w:left="1744" w:right="7811"/>
      </w:pPr>
      <w:r>
        <w:rPr>
          <w:color w:val="333333"/>
          <w:w w:val="105"/>
        </w:rPr>
        <w:t>Scientists then use a method</w:t>
      </w:r>
    </w:p>
    <w:p w:rsidR="00650D41" w:rsidRDefault="00650D41">
      <w:pPr>
        <w:spacing w:line="285" w:lineRule="auto"/>
        <w:sectPr w:rsidR="00650D41">
          <w:type w:val="continuous"/>
          <w:pgSz w:w="12240" w:h="15840"/>
          <w:pgMar w:top="640" w:right="700" w:bottom="280" w:left="600" w:header="720" w:footer="720" w:gutter="0"/>
          <w:cols w:space="720"/>
        </w:sectPr>
      </w:pPr>
    </w:p>
    <w:p w:rsidR="00650D41" w:rsidRDefault="00C75042">
      <w:pPr>
        <w:pStyle w:val="BodyText"/>
        <w:spacing w:before="9" w:line="285" w:lineRule="auto"/>
        <w:ind w:left="1744" w:right="-19"/>
      </w:pPr>
      <w:r>
        <w:rPr>
          <w:color w:val="333333"/>
          <w:w w:val="105"/>
        </w:rPr>
        <w:t xml:space="preserve">called </w:t>
      </w:r>
      <w:r>
        <w:rPr>
          <w:b/>
          <w:color w:val="333333"/>
          <w:w w:val="105"/>
        </w:rPr>
        <w:t xml:space="preserve">triangulation </w:t>
      </w:r>
      <w:r>
        <w:rPr>
          <w:color w:val="333333"/>
          <w:w w:val="105"/>
        </w:rPr>
        <w:t>to determine exa</w:t>
      </w:r>
      <w:r>
        <w:rPr>
          <w:color w:val="333333"/>
          <w:w w:val="105"/>
        </w:rPr>
        <w:t>ctly where the earthquake was (see image below). It is called triangulation because a triangle has three sides, and it takes three seismographs to locate an</w:t>
      </w:r>
    </w:p>
    <w:p w:rsidR="00650D41" w:rsidRDefault="00C75042">
      <w:pPr>
        <w:pStyle w:val="BodyText"/>
        <w:spacing w:before="54" w:line="285" w:lineRule="auto"/>
        <w:ind w:left="244" w:right="3648"/>
        <w:jc w:val="both"/>
      </w:pPr>
      <w:r>
        <w:br w:type="column"/>
      </w:r>
      <w:r>
        <w:rPr>
          <w:color w:val="333333"/>
          <w:w w:val="105"/>
        </w:rPr>
        <w:t>P Waves alternately compress and stretch the crustal material parallel to the direction they are p</w:t>
      </w:r>
      <w:r>
        <w:rPr>
          <w:color w:val="333333"/>
          <w:w w:val="105"/>
        </w:rPr>
        <w:t>ropagating. S Waves cause the crustal material to move back</w:t>
      </w:r>
      <w:r>
        <w:rPr>
          <w:color w:val="333333"/>
          <w:spacing w:val="-15"/>
          <w:w w:val="105"/>
        </w:rPr>
        <w:t xml:space="preserve"> </w:t>
      </w:r>
      <w:r>
        <w:rPr>
          <w:color w:val="333333"/>
          <w:w w:val="105"/>
        </w:rPr>
        <w:t>and forth perpendicular to the direction they are</w:t>
      </w:r>
      <w:r>
        <w:rPr>
          <w:color w:val="333333"/>
          <w:spacing w:val="-13"/>
          <w:w w:val="105"/>
        </w:rPr>
        <w:t xml:space="preserve"> </w:t>
      </w:r>
      <w:r>
        <w:rPr>
          <w:color w:val="333333"/>
          <w:w w:val="105"/>
        </w:rPr>
        <w:t>travelling. (Public</w:t>
      </w:r>
      <w:r>
        <w:rPr>
          <w:color w:val="333333"/>
          <w:spacing w:val="-1"/>
          <w:w w:val="105"/>
        </w:rPr>
        <w:t xml:space="preserve"> </w:t>
      </w:r>
      <w:r>
        <w:rPr>
          <w:color w:val="333333"/>
          <w:w w:val="105"/>
        </w:rPr>
        <w:t>domain.)</w:t>
      </w:r>
    </w:p>
    <w:p w:rsidR="00650D41" w:rsidRDefault="00650D41">
      <w:pPr>
        <w:spacing w:line="285" w:lineRule="auto"/>
        <w:jc w:val="both"/>
        <w:sectPr w:rsidR="00650D41">
          <w:type w:val="continuous"/>
          <w:pgSz w:w="12240" w:h="15840"/>
          <w:pgMar w:top="640" w:right="700" w:bottom="280" w:left="600" w:header="720" w:footer="720" w:gutter="0"/>
          <w:cols w:num="2" w:space="720" w:equalWidth="0">
            <w:col w:w="3483" w:space="40"/>
            <w:col w:w="7417"/>
          </w:cols>
        </w:sectPr>
      </w:pPr>
    </w:p>
    <w:p w:rsidR="00650D41" w:rsidRDefault="00C75042">
      <w:pPr>
        <w:pStyle w:val="BodyText"/>
        <w:spacing w:before="5" w:line="295" w:lineRule="auto"/>
        <w:ind w:left="1744" w:right="3618"/>
      </w:pPr>
      <w:r>
        <w:rPr>
          <w:color w:val="333333"/>
          <w:w w:val="105"/>
        </w:rPr>
        <w:t>earthquake. If you draw a circle on a map around three diﬀerent seismographs</w:t>
      </w:r>
      <w:r>
        <w:rPr>
          <w:color w:val="333333"/>
          <w:spacing w:val="-27"/>
          <w:w w:val="105"/>
        </w:rPr>
        <w:t xml:space="preserve"> </w:t>
      </w:r>
      <w:r>
        <w:rPr>
          <w:color w:val="333333"/>
          <w:w w:val="105"/>
        </w:rPr>
        <w:t xml:space="preserve">where the </w:t>
      </w:r>
      <w:r>
        <w:rPr>
          <w:b/>
          <w:color w:val="333333"/>
          <w:w w:val="105"/>
        </w:rPr>
        <w:t xml:space="preserve">radius </w:t>
      </w:r>
      <w:r>
        <w:rPr>
          <w:color w:val="333333"/>
          <w:w w:val="105"/>
        </w:rPr>
        <w:t>of each is the distance from that station to the earthquake, the intersection of those three circles is the</w:t>
      </w:r>
      <w:r>
        <w:rPr>
          <w:color w:val="333333"/>
          <w:spacing w:val="-8"/>
          <w:w w:val="105"/>
        </w:rPr>
        <w:t xml:space="preserve"> </w:t>
      </w:r>
      <w:r>
        <w:rPr>
          <w:b/>
          <w:color w:val="333333"/>
          <w:w w:val="105"/>
        </w:rPr>
        <w:t>epicenter</w:t>
      </w:r>
      <w:r>
        <w:rPr>
          <w:color w:val="333333"/>
          <w:w w:val="105"/>
        </w:rPr>
        <w:t>!</w:t>
      </w:r>
    </w:p>
    <w:p w:rsidR="00650D41" w:rsidRDefault="00650D41">
      <w:pPr>
        <w:pStyle w:val="BodyText"/>
        <w:spacing w:before="6"/>
      </w:pPr>
    </w:p>
    <w:p w:rsidR="00650D41" w:rsidRDefault="00C75042">
      <w:pPr>
        <w:pStyle w:val="Heading1"/>
        <w:ind w:right="0"/>
      </w:pPr>
      <w:r>
        <w:rPr>
          <w:color w:val="333333"/>
        </w:rPr>
        <w:t>Can scientists predict earthquakes?</w:t>
      </w:r>
    </w:p>
    <w:p w:rsidR="00650D41" w:rsidRDefault="00C75042">
      <w:pPr>
        <w:pStyle w:val="BodyText"/>
        <w:spacing w:before="103" w:line="285" w:lineRule="auto"/>
        <w:ind w:left="1744" w:right="3583"/>
      </w:pPr>
      <w:r>
        <w:rPr>
          <w:color w:val="333333"/>
          <w:w w:val="105"/>
        </w:rPr>
        <w:t>No, and it is unlikely they will ever be able to predict them. Scientists have tried many diﬀerent ways of predicting earthquakes, but none have been successful. On any particular fault, scientists know there will be ano</w:t>
      </w:r>
      <w:r>
        <w:rPr>
          <w:color w:val="333333"/>
          <w:w w:val="105"/>
        </w:rPr>
        <w:t>ther earthquake sometime in the future, but they have no way of telling when it will happen.</w:t>
      </w:r>
    </w:p>
    <w:p w:rsidR="00650D41" w:rsidRDefault="00650D41">
      <w:pPr>
        <w:spacing w:line="285" w:lineRule="auto"/>
        <w:sectPr w:rsidR="00650D41">
          <w:type w:val="continuous"/>
          <w:pgSz w:w="12240" w:h="15840"/>
          <w:pgMar w:top="640" w:right="700" w:bottom="280" w:left="600" w:header="720" w:footer="720" w:gutter="0"/>
          <w:cols w:space="720"/>
        </w:sectPr>
      </w:pPr>
    </w:p>
    <w:p w:rsidR="00650D41" w:rsidRDefault="00C75042">
      <w:pPr>
        <w:pStyle w:val="Heading1"/>
        <w:spacing w:before="87" w:line="213" w:lineRule="auto"/>
      </w:pPr>
      <w:r>
        <w:rPr>
          <w:color w:val="333333"/>
        </w:rPr>
        <w:lastRenderedPageBreak/>
        <w:t>Is there such a thing as earthquake weather? Can some animals or people tell when an earthquake is about to hit?</w:t>
      </w:r>
    </w:p>
    <w:p w:rsidR="00650D41" w:rsidRDefault="00C75042">
      <w:pPr>
        <w:pStyle w:val="BodyText"/>
        <w:spacing w:before="111" w:line="285" w:lineRule="auto"/>
        <w:ind w:left="1744" w:right="3600"/>
      </w:pPr>
      <w:r>
        <w:rPr>
          <w:color w:val="333333"/>
          <w:w w:val="105"/>
        </w:rPr>
        <w:t>These are two questions that do not ye</w:t>
      </w:r>
      <w:r>
        <w:rPr>
          <w:color w:val="333333"/>
          <w:w w:val="105"/>
        </w:rPr>
        <w:t>t have deﬁnite answers. If weather does aﬀect earthquake occurrence, or if some animals or people can tell when an earthquake is coming, we do not yet understand how it works.</w:t>
      </w:r>
    </w:p>
    <w:p w:rsidR="00650D41" w:rsidRDefault="00650D41">
      <w:pPr>
        <w:pStyle w:val="BodyText"/>
        <w:rPr>
          <w:sz w:val="20"/>
        </w:rPr>
      </w:pPr>
    </w:p>
    <w:p w:rsidR="00650D41" w:rsidRDefault="00C75042">
      <w:pPr>
        <w:pStyle w:val="BodyText"/>
        <w:spacing w:before="8"/>
        <w:rPr>
          <w:sz w:val="10"/>
        </w:rPr>
      </w:pPr>
      <w:r>
        <w:rPr>
          <w:noProof/>
        </w:rPr>
        <w:drawing>
          <wp:anchor distT="0" distB="0" distL="0" distR="0" simplePos="0" relativeHeight="7" behindDoc="0" locked="0" layoutInCell="1" allowOverlap="1">
            <wp:simplePos x="0" y="0"/>
            <wp:positionH relativeFrom="page">
              <wp:posOffset>1594334</wp:posOffset>
            </wp:positionH>
            <wp:positionV relativeFrom="paragraph">
              <wp:posOffset>106110</wp:posOffset>
            </wp:positionV>
            <wp:extent cx="3306409" cy="1898142"/>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3" cstate="print"/>
                    <a:stretch>
                      <a:fillRect/>
                    </a:stretch>
                  </pic:blipFill>
                  <pic:spPr>
                    <a:xfrm>
                      <a:off x="0" y="0"/>
                      <a:ext cx="3306409" cy="1898142"/>
                    </a:xfrm>
                    <a:prstGeom prst="rect">
                      <a:avLst/>
                    </a:prstGeom>
                  </pic:spPr>
                </pic:pic>
              </a:graphicData>
            </a:graphic>
          </wp:anchor>
        </w:drawing>
      </w:r>
    </w:p>
    <w:p w:rsidR="00650D41" w:rsidRDefault="00650D41">
      <w:pPr>
        <w:pStyle w:val="BodyText"/>
        <w:spacing w:before="3"/>
      </w:pPr>
    </w:p>
    <w:p w:rsidR="00650D41" w:rsidRDefault="00C75042">
      <w:pPr>
        <w:pStyle w:val="BodyText"/>
        <w:spacing w:line="285" w:lineRule="auto"/>
        <w:ind w:left="1744" w:right="3659"/>
      </w:pPr>
      <w:r>
        <w:rPr>
          <w:color w:val="333333"/>
          <w:w w:val="105"/>
        </w:rPr>
        <w:t>Triangulation can be used to locate an earthquake. The seismometers are show</w:t>
      </w:r>
      <w:r>
        <w:rPr>
          <w:color w:val="333333"/>
          <w:w w:val="105"/>
        </w:rPr>
        <w:t>n as green dots. The calculated distance from each seismometer to the earthquake is shown as a circle. The location where all the circles intersect is the location of the earthquake epicenter. (Public domain.)</w:t>
      </w:r>
    </w:p>
    <w:p w:rsidR="00650D41" w:rsidRDefault="00650D41">
      <w:pPr>
        <w:pStyle w:val="BodyText"/>
        <w:spacing w:before="7"/>
        <w:rPr>
          <w:sz w:val="13"/>
        </w:rPr>
      </w:pPr>
    </w:p>
    <w:p w:rsidR="00650D41" w:rsidRDefault="00C75042">
      <w:pPr>
        <w:pStyle w:val="BodyText"/>
        <w:spacing w:before="103"/>
        <w:ind w:left="1744"/>
      </w:pPr>
      <w:hyperlink r:id="rId24">
        <w:r>
          <w:rPr>
            <w:color w:val="418BCA"/>
            <w:spacing w:val="-107"/>
            <w:w w:val="105"/>
            <w:u w:val="single" w:color="418BCA"/>
          </w:rPr>
          <w:t>C</w:t>
        </w:r>
        <w:r>
          <w:rPr>
            <w:color w:val="418BCA"/>
            <w:spacing w:val="67"/>
            <w:w w:val="105"/>
          </w:rPr>
          <w:t xml:space="preserve"> </w:t>
        </w:r>
        <w:proofErr w:type="spellStart"/>
        <w:r>
          <w:rPr>
            <w:color w:val="418BCA"/>
            <w:w w:val="105"/>
            <w:u w:val="single" w:color="418BCA"/>
          </w:rPr>
          <w:t>hildren's</w:t>
        </w:r>
        <w:proofErr w:type="spellEnd"/>
        <w:r>
          <w:rPr>
            <w:color w:val="418BCA"/>
            <w:w w:val="105"/>
            <w:u w:val="single" w:color="418BCA"/>
          </w:rPr>
          <w:t xml:space="preserve"> Privac</w:t>
        </w:r>
        <w:r>
          <w:rPr>
            <w:color w:val="418BCA"/>
            <w:w w:val="105"/>
          </w:rPr>
          <w:t>y Policy</w:t>
        </w:r>
      </w:hyperlink>
    </w:p>
    <w:p w:rsidR="00650D41" w:rsidRDefault="00C75042">
      <w:pPr>
        <w:pStyle w:val="BodyText"/>
        <w:spacing w:line="20" w:lineRule="exact"/>
        <w:ind w:left="2903"/>
        <w:rPr>
          <w:sz w:val="2"/>
        </w:rPr>
      </w:pPr>
      <w:r>
        <w:rPr>
          <w:sz w:val="2"/>
        </w:rPr>
      </w:r>
      <w:r>
        <w:rPr>
          <w:sz w:val="2"/>
        </w:rPr>
        <w:pict>
          <v:group id="_x0000_s1027" alt="" style="width:22.9pt;height:.55pt;mso-position-horizontal-relative:char;mso-position-vertical-relative:line" coordsize="458,11">
            <v:line id="_x0000_s1028" alt="" style="position:absolute" from="0,5" to="438,5" strokecolor="#418bca" strokeweight=".18522mm"/>
            <v:rect id="_x0000_s1029" alt="" style="position:absolute;left:438;width:20;height:11" fillcolor="#418bca" stroked="f"/>
            <w10:anchorlock/>
          </v:group>
        </w:pict>
      </w:r>
    </w:p>
    <w:p w:rsidR="00650D41" w:rsidRDefault="00650D41">
      <w:pPr>
        <w:pStyle w:val="BodyText"/>
        <w:rPr>
          <w:sz w:val="20"/>
        </w:rPr>
      </w:pPr>
    </w:p>
    <w:p w:rsidR="00650D41" w:rsidRDefault="00650D41">
      <w:pPr>
        <w:pStyle w:val="BodyText"/>
        <w:rPr>
          <w:sz w:val="20"/>
        </w:rPr>
      </w:pPr>
    </w:p>
    <w:p w:rsidR="00650D41" w:rsidRDefault="00C75042">
      <w:pPr>
        <w:pStyle w:val="BodyText"/>
        <w:spacing w:before="6"/>
        <w:rPr>
          <w:sz w:val="18"/>
        </w:rPr>
      </w:pPr>
      <w:r>
        <w:pict>
          <v:shape id="_x0000_s1026" alt="" style="position:absolute;margin-left:117.25pt;margin-top:13.3pt;width:378pt;height:.1pt;z-index:-251649024;mso-wrap-edited:f;mso-width-percent:0;mso-height-percent:0;mso-wrap-distance-left:0;mso-wrap-distance-right:0;mso-position-horizontal-relative:page;mso-width-percent:0;mso-height-percent:0" coordsize="7560,1270" path="m,l7560,e" filled="f" strokecolor="#ededed" strokeweight=".18522mm">
            <v:path arrowok="t" o:connecttype="custom" o:connectlocs="0,0;4800600,0" o:connectangles="0,0"/>
            <w10:wrap type="topAndBottom" anchorx="page"/>
          </v:shape>
        </w:pict>
      </w:r>
    </w:p>
    <w:sectPr w:rsidR="00650D41">
      <w:pgSz w:w="12240" w:h="15840"/>
      <w:pgMar w:top="480" w:right="700" w:bottom="460" w:left="600" w:header="2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042" w:rsidRDefault="00C75042">
      <w:r>
        <w:separator/>
      </w:r>
    </w:p>
  </w:endnote>
  <w:endnote w:type="continuationSeparator" w:id="0">
    <w:p w:rsidR="00C75042" w:rsidRDefault="00C7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Roman">
    <w:altName w:val="Avenir-Roman"/>
    <w:panose1 w:val="020B0503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Neue-Medium">
    <w:altName w:val="HelveticaNeue-Medium"/>
    <w:panose1 w:val="020B0604020202020204"/>
    <w:charset w:val="00"/>
    <w:family w:val="swiss"/>
    <w:pitch w:val="variable"/>
    <w:sig w:usb0="A00002FF" w:usb1="5000205B" w:usb2="00000002" w:usb3="00000000" w:csb0="0000009B" w:csb1="00000000"/>
  </w:font>
  <w:font w:name="Avenir-Heavy">
    <w:altName w:val="Avenir-Heavy"/>
    <w:panose1 w:val="020B0703020203020204"/>
    <w:charset w:val="00"/>
    <w:family w:val="swiss"/>
    <w:pitch w:val="variable"/>
    <w:sig w:usb0="800000AF" w:usb1="5000204A" w:usb2="00000000" w:usb3="00000000" w:csb0="0000009B" w:csb1="00000000"/>
  </w:font>
  <w:font w:name="Shackleton">
    <w:panose1 w:val="00000800000000000000"/>
    <w:charset w:val="4D"/>
    <w:family w:val="auto"/>
    <w:notTrueType/>
    <w:pitch w:val="variable"/>
    <w:sig w:usb0="00000007" w:usb1="00000000" w:usb2="00000000" w:usb3="00000000" w:csb0="00000093" w:csb1="00000000"/>
  </w:font>
  <w:font w:name="HelveticaNeue-Thin">
    <w:altName w:val="HelveticaNeue-Thin"/>
    <w:panose1 w:val="020B0403020202020204"/>
    <w:charset w:val="00"/>
    <w:family w:val="swiss"/>
    <w:pitch w:val="variable"/>
    <w:sig w:usb0="E00002EF" w:usb1="5000205B" w:usb2="00000002"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41" w:rsidRDefault="00C7504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5.45pt;margin-top:768pt;width:460.95pt;height:10pt;z-index:-251920384;mso-wrap-style:square;mso-wrap-edited:f;mso-width-percent:0;mso-height-percent:0;mso-position-horizontal-relative:page;mso-position-vertical-relative:page;mso-width-percent:0;mso-height-percent:0;v-text-anchor:top" filled="f" stroked="f">
          <v:textbox inset="0,0,0,0">
            <w:txbxContent>
              <w:p w:rsidR="00650D41" w:rsidRDefault="00C75042">
                <w:pPr>
                  <w:spacing w:line="175" w:lineRule="exact"/>
                  <w:ind w:left="20"/>
                  <w:rPr>
                    <w:rFonts w:ascii="Times New Roman"/>
                    <w:sz w:val="16"/>
                  </w:rPr>
                </w:pPr>
                <w:hyperlink r:id="rId1">
                  <w:r>
                    <w:rPr>
                      <w:rFonts w:ascii="Times New Roman"/>
                      <w:sz w:val="16"/>
                    </w:rPr>
                    <w:t>https://www.usgs.gov/natural-hazards/earthquake-hazards/science/science-earthquakes?qt-science_center_</w:t>
                  </w:r>
                  <w:r>
                    <w:rPr>
                      <w:rFonts w:ascii="Times New Roman"/>
                      <w:sz w:val="16"/>
                    </w:rPr>
                    <w:t>objects=0#qt-science_center_objects</w:t>
                  </w:r>
                </w:hyperlink>
              </w:p>
            </w:txbxContent>
          </v:textbox>
          <w10:wrap anchorx="page" anchory="page"/>
        </v:shape>
      </w:pict>
    </w:r>
    <w:r>
      <w:pict>
        <v:shape id="_x0000_s2049" type="#_x0000_t202" alt="" style="position:absolute;margin-left:572.3pt;margin-top:768pt;width:14.25pt;height:10pt;z-index:-251919360;mso-wrap-style:square;mso-wrap-edited:f;mso-width-percent:0;mso-height-percent:0;mso-position-horizontal-relative:page;mso-position-vertical-relative:page;mso-width-percent:0;mso-height-percent:0;v-text-anchor:top" filled="f" stroked="f">
          <v:textbox inset="0,0,0,0">
            <w:txbxContent>
              <w:p w:rsidR="00650D41" w:rsidRDefault="00C75042">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042" w:rsidRDefault="00C75042">
      <w:r>
        <w:separator/>
      </w:r>
    </w:p>
  </w:footnote>
  <w:footnote w:type="continuationSeparator" w:id="0">
    <w:p w:rsidR="00C75042" w:rsidRDefault="00C7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41" w:rsidRDefault="00C7504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25.45pt;margin-top:15pt;width:30.45pt;height:10pt;z-index:-251922432;mso-wrap-style:square;mso-wrap-edited:f;mso-width-percent:0;mso-height-percent:0;mso-position-horizontal-relative:page;mso-position-vertical-relative:page;mso-width-percent:0;mso-height-percent:0;v-text-anchor:top" filled="f" stroked="f">
          <v:textbox inset="0,0,0,0">
            <w:txbxContent>
              <w:p w:rsidR="00650D41" w:rsidRDefault="00C75042">
                <w:pPr>
                  <w:spacing w:line="175" w:lineRule="exact"/>
                  <w:ind w:left="20"/>
                  <w:rPr>
                    <w:rFonts w:ascii="Times New Roman"/>
                    <w:sz w:val="16"/>
                  </w:rPr>
                </w:pPr>
                <w:r>
                  <w:rPr>
                    <w:rFonts w:ascii="Times New Roman"/>
                    <w:sz w:val="16"/>
                  </w:rPr>
                  <w:t>4/8/2020</w:t>
                </w:r>
              </w:p>
            </w:txbxContent>
          </v:textbox>
          <w10:wrap anchorx="page" anchory="page"/>
        </v:shape>
      </w:pict>
    </w:r>
    <w:r>
      <w:pict>
        <v:shape id="_x0000_s2051" type="#_x0000_t202" alt="" style="position:absolute;margin-left:289.6pt;margin-top:15pt;width:91.55pt;height:10pt;z-index:-251921408;mso-wrap-style:square;mso-wrap-edited:f;mso-width-percent:0;mso-height-percent:0;mso-position-horizontal-relative:page;mso-position-vertical-relative:page;mso-width-percent:0;mso-height-percent:0;v-text-anchor:top" filled="f" stroked="f">
          <v:textbox inset="0,0,0,0">
            <w:txbxContent>
              <w:p w:rsidR="00650D41" w:rsidRDefault="00C75042">
                <w:pPr>
                  <w:spacing w:line="175" w:lineRule="exact"/>
                  <w:ind w:left="20"/>
                  <w:rPr>
                    <w:rFonts w:ascii="Times New Roman"/>
                    <w:sz w:val="16"/>
                  </w:rPr>
                </w:pPr>
                <w:r>
                  <w:rPr>
                    <w:rFonts w:ascii="Times New Roman"/>
                    <w:sz w:val="16"/>
                  </w:rPr>
                  <w:t>The Science of Earthquakes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7904"/>
    <w:multiLevelType w:val="hybridMultilevel"/>
    <w:tmpl w:val="9FCE348C"/>
    <w:lvl w:ilvl="0" w:tplc="6AF81A2A">
      <w:start w:val="1"/>
      <w:numFmt w:val="decimal"/>
      <w:lvlText w:val="%1."/>
      <w:lvlJc w:val="left"/>
      <w:pPr>
        <w:ind w:left="386" w:hanging="267"/>
        <w:jc w:val="left"/>
      </w:pPr>
      <w:rPr>
        <w:rFonts w:ascii="Avenir-Roman" w:eastAsia="Avenir-Roman" w:hAnsi="Avenir-Roman" w:cs="Avenir-Roman" w:hint="default"/>
        <w:w w:val="100"/>
        <w:sz w:val="24"/>
        <w:szCs w:val="24"/>
      </w:rPr>
    </w:lvl>
    <w:lvl w:ilvl="1" w:tplc="1970384A">
      <w:numFmt w:val="bullet"/>
      <w:lvlText w:val="•"/>
      <w:lvlJc w:val="left"/>
      <w:pPr>
        <w:ind w:left="1436" w:hanging="267"/>
      </w:pPr>
      <w:rPr>
        <w:rFonts w:hint="default"/>
      </w:rPr>
    </w:lvl>
    <w:lvl w:ilvl="2" w:tplc="D80A8334">
      <w:numFmt w:val="bullet"/>
      <w:lvlText w:val="•"/>
      <w:lvlJc w:val="left"/>
      <w:pPr>
        <w:ind w:left="2492" w:hanging="267"/>
      </w:pPr>
      <w:rPr>
        <w:rFonts w:hint="default"/>
      </w:rPr>
    </w:lvl>
    <w:lvl w:ilvl="3" w:tplc="0622C8E8">
      <w:numFmt w:val="bullet"/>
      <w:lvlText w:val="•"/>
      <w:lvlJc w:val="left"/>
      <w:pPr>
        <w:ind w:left="3548" w:hanging="267"/>
      </w:pPr>
      <w:rPr>
        <w:rFonts w:hint="default"/>
      </w:rPr>
    </w:lvl>
    <w:lvl w:ilvl="4" w:tplc="1A22F670">
      <w:numFmt w:val="bullet"/>
      <w:lvlText w:val="•"/>
      <w:lvlJc w:val="left"/>
      <w:pPr>
        <w:ind w:left="4604" w:hanging="267"/>
      </w:pPr>
      <w:rPr>
        <w:rFonts w:hint="default"/>
      </w:rPr>
    </w:lvl>
    <w:lvl w:ilvl="5" w:tplc="F1002E96">
      <w:numFmt w:val="bullet"/>
      <w:lvlText w:val="•"/>
      <w:lvlJc w:val="left"/>
      <w:pPr>
        <w:ind w:left="5660" w:hanging="267"/>
      </w:pPr>
      <w:rPr>
        <w:rFonts w:hint="default"/>
      </w:rPr>
    </w:lvl>
    <w:lvl w:ilvl="6" w:tplc="9D46ED96">
      <w:numFmt w:val="bullet"/>
      <w:lvlText w:val="•"/>
      <w:lvlJc w:val="left"/>
      <w:pPr>
        <w:ind w:left="6716" w:hanging="267"/>
      </w:pPr>
      <w:rPr>
        <w:rFonts w:hint="default"/>
      </w:rPr>
    </w:lvl>
    <w:lvl w:ilvl="7" w:tplc="2AE031BE">
      <w:numFmt w:val="bullet"/>
      <w:lvlText w:val="•"/>
      <w:lvlJc w:val="left"/>
      <w:pPr>
        <w:ind w:left="7772" w:hanging="267"/>
      </w:pPr>
      <w:rPr>
        <w:rFonts w:hint="default"/>
      </w:rPr>
    </w:lvl>
    <w:lvl w:ilvl="8" w:tplc="98047736">
      <w:numFmt w:val="bullet"/>
      <w:lvlText w:val="•"/>
      <w:lvlJc w:val="left"/>
      <w:pPr>
        <w:ind w:left="8828" w:hanging="267"/>
      </w:pPr>
      <w:rPr>
        <w:rFonts w:hint="default"/>
      </w:rPr>
    </w:lvl>
  </w:abstractNum>
  <w:abstractNum w:abstractNumId="1" w15:restartNumberingAfterBreak="0">
    <w:nsid w:val="7157717B"/>
    <w:multiLevelType w:val="hybridMultilevel"/>
    <w:tmpl w:val="A2DC3C90"/>
    <w:lvl w:ilvl="0" w:tplc="D994AE80">
      <w:start w:val="1"/>
      <w:numFmt w:val="decimal"/>
      <w:lvlText w:val="%1."/>
      <w:lvlJc w:val="left"/>
      <w:pPr>
        <w:ind w:left="120" w:hanging="267"/>
        <w:jc w:val="left"/>
      </w:pPr>
      <w:rPr>
        <w:rFonts w:ascii="Avenir-Roman" w:eastAsia="Avenir-Roman" w:hAnsi="Avenir-Roman" w:cs="Avenir-Roman" w:hint="default"/>
        <w:spacing w:val="-3"/>
        <w:w w:val="100"/>
        <w:sz w:val="24"/>
        <w:szCs w:val="24"/>
      </w:rPr>
    </w:lvl>
    <w:lvl w:ilvl="1" w:tplc="E43C5FC0">
      <w:numFmt w:val="bullet"/>
      <w:lvlText w:val="•"/>
      <w:lvlJc w:val="left"/>
      <w:pPr>
        <w:ind w:left="1202" w:hanging="267"/>
      </w:pPr>
      <w:rPr>
        <w:rFonts w:hint="default"/>
      </w:rPr>
    </w:lvl>
    <w:lvl w:ilvl="2" w:tplc="D596825C">
      <w:numFmt w:val="bullet"/>
      <w:lvlText w:val="•"/>
      <w:lvlJc w:val="left"/>
      <w:pPr>
        <w:ind w:left="2284" w:hanging="267"/>
      </w:pPr>
      <w:rPr>
        <w:rFonts w:hint="default"/>
      </w:rPr>
    </w:lvl>
    <w:lvl w:ilvl="3" w:tplc="65B8B1C6">
      <w:numFmt w:val="bullet"/>
      <w:lvlText w:val="•"/>
      <w:lvlJc w:val="left"/>
      <w:pPr>
        <w:ind w:left="3366" w:hanging="267"/>
      </w:pPr>
      <w:rPr>
        <w:rFonts w:hint="default"/>
      </w:rPr>
    </w:lvl>
    <w:lvl w:ilvl="4" w:tplc="9A8A17F8">
      <w:numFmt w:val="bullet"/>
      <w:lvlText w:val="•"/>
      <w:lvlJc w:val="left"/>
      <w:pPr>
        <w:ind w:left="4448" w:hanging="267"/>
      </w:pPr>
      <w:rPr>
        <w:rFonts w:hint="default"/>
      </w:rPr>
    </w:lvl>
    <w:lvl w:ilvl="5" w:tplc="DEAC2254">
      <w:numFmt w:val="bullet"/>
      <w:lvlText w:val="•"/>
      <w:lvlJc w:val="left"/>
      <w:pPr>
        <w:ind w:left="5530" w:hanging="267"/>
      </w:pPr>
      <w:rPr>
        <w:rFonts w:hint="default"/>
      </w:rPr>
    </w:lvl>
    <w:lvl w:ilvl="6" w:tplc="4C8C2416">
      <w:numFmt w:val="bullet"/>
      <w:lvlText w:val="•"/>
      <w:lvlJc w:val="left"/>
      <w:pPr>
        <w:ind w:left="6612" w:hanging="267"/>
      </w:pPr>
      <w:rPr>
        <w:rFonts w:hint="default"/>
      </w:rPr>
    </w:lvl>
    <w:lvl w:ilvl="7" w:tplc="DEA28728">
      <w:numFmt w:val="bullet"/>
      <w:lvlText w:val="•"/>
      <w:lvlJc w:val="left"/>
      <w:pPr>
        <w:ind w:left="7694" w:hanging="267"/>
      </w:pPr>
      <w:rPr>
        <w:rFonts w:hint="default"/>
      </w:rPr>
    </w:lvl>
    <w:lvl w:ilvl="8" w:tplc="9EEC5810">
      <w:numFmt w:val="bullet"/>
      <w:lvlText w:val="•"/>
      <w:lvlJc w:val="left"/>
      <w:pPr>
        <w:ind w:left="8776" w:hanging="2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0D41"/>
    <w:rsid w:val="004E6AB2"/>
    <w:rsid w:val="00650D41"/>
    <w:rsid w:val="006F2860"/>
    <w:rsid w:val="00C7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AC9B1F"/>
  <w15:docId w15:val="{6524A50C-63F5-2149-9760-6716F2F7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ind w:left="1744" w:right="3659"/>
      <w:outlineLvl w:val="0"/>
    </w:pPr>
    <w:rPr>
      <w:rFonts w:ascii="HelveticaNeue-Medium" w:eastAsia="HelveticaNeue-Medium" w:hAnsi="HelveticaNeue-Medium" w:cs="HelveticaNeue-Medium"/>
      <w:sz w:val="25"/>
      <w:szCs w:val="25"/>
    </w:rPr>
  </w:style>
  <w:style w:type="paragraph" w:styleId="Heading2">
    <w:name w:val="heading 2"/>
    <w:basedOn w:val="Normal"/>
    <w:uiPriority w:val="9"/>
    <w:unhideWhenUsed/>
    <w:qFormat/>
    <w:pPr>
      <w:spacing w:before="1"/>
      <w:ind w:left="120"/>
      <w:outlineLvl w:val="1"/>
    </w:pPr>
    <w:rPr>
      <w:rFonts w:ascii="Avenir-Heavy" w:eastAsia="Avenir-Heavy" w:hAnsi="Avenir-Heavy" w:cs="Avenir-Heavy"/>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386" w:hanging="267"/>
    </w:pPr>
    <w:rPr>
      <w:rFonts w:ascii="Avenir-Roman" w:eastAsia="Avenir-Roman" w:hAnsi="Avenir-Roman" w:cs="Avenir-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sgs.gov/science-explorer-results?es=Earthquake%20Hazard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usgs.gov/science-explorer-results?es=Natural%20Hazar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gs.gov/science-explorer-results?es=Earthquake%20Processes%20and%20Effects"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s.gov/natural-hazards/earthquake-hazards" TargetMode="External"/><Relationship Id="rId24" Type="http://schemas.openxmlformats.org/officeDocument/2006/relationships/hyperlink" Target="https://www.doi.gov/privacy/children" TargetMode="External"/><Relationship Id="rId5" Type="http://schemas.openxmlformats.org/officeDocument/2006/relationships/footnotes" Target="footnotes.xml"/><Relationship Id="rId15" Type="http://schemas.openxmlformats.org/officeDocument/2006/relationships/hyperlink" Target="https://www.usgs.gov/science-explorer-results?es=Faults%2C%20Earthquake%20Geology%2C%20and%20Special%20Earthquake%20Studies" TargetMode="External"/><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usgs.gov/science-explorer-results?es=Earthquakes" TargetMode="External"/><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usgs.gov/natural-hazards/earthquake-hazards/science/science-earthquakes?qt-science_center_objects=0&amp;qt-science_center_o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Science of Earthquakes Worksheet.docx</dc:title>
  <cp:lastModifiedBy>Microsoft Office User</cp:lastModifiedBy>
  <cp:revision>3</cp:revision>
  <dcterms:created xsi:type="dcterms:W3CDTF">2020-04-08T22:22:00Z</dcterms:created>
  <dcterms:modified xsi:type="dcterms:W3CDTF">2020-04-08T22:24:00Z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Word</vt:lpwstr>
  </property>
  <property fmtid="{D5CDD505-2E9C-101B-9397-08002B2CF9AE}" pid="4" name="LastSaved">
    <vt:filetime>2020-04-08T00:00:00Z</vt:filetime>
  </property>
</Properties>
</file>